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0C3" w:rsidRDefault="0064375A" w:rsidP="00A81B9E">
      <w:pPr>
        <w:pStyle w:val="berschrift1"/>
        <w:numPr>
          <w:ilvl w:val="0"/>
          <w:numId w:val="0"/>
        </w:numPr>
        <w:tabs>
          <w:tab w:val="right" w:pos="8731"/>
        </w:tabs>
        <w:spacing w:before="40"/>
        <w:ind w:left="709"/>
        <w:rPr>
          <w:sz w:val="40"/>
        </w:rPr>
      </w:pPr>
      <w:r>
        <w:rPr>
          <w:sz w:val="40"/>
        </w:rPr>
        <w:t>Verhaltenskodex zum Kindeswohl</w:t>
      </w:r>
    </w:p>
    <w:p w:rsidR="0064375A" w:rsidRPr="00CC2D3C" w:rsidRDefault="0039130D" w:rsidP="005B50B8">
      <w:pPr>
        <w:pStyle w:val="berschrift1"/>
        <w:numPr>
          <w:ilvl w:val="0"/>
          <w:numId w:val="0"/>
        </w:numPr>
        <w:tabs>
          <w:tab w:val="right" w:pos="8731"/>
        </w:tabs>
        <w:spacing w:before="40"/>
        <w:ind w:left="709"/>
        <w:rPr>
          <w:sz w:val="22"/>
          <w:szCs w:val="22"/>
        </w:rPr>
      </w:pPr>
      <w:r>
        <w:rPr>
          <w:noProof/>
          <w:sz w:val="40"/>
        </w:rPr>
        <mc:AlternateContent>
          <mc:Choice Requires="wps">
            <w:drawing>
              <wp:anchor distT="0" distB="0" distL="114300" distR="114300" simplePos="0" relativeHeight="251657216" behindDoc="0" locked="1" layoutInCell="1" allowOverlap="1">
                <wp:simplePos x="0" y="0"/>
                <wp:positionH relativeFrom="page">
                  <wp:posOffset>1143000</wp:posOffset>
                </wp:positionH>
                <wp:positionV relativeFrom="page">
                  <wp:posOffset>1866900</wp:posOffset>
                </wp:positionV>
                <wp:extent cx="179705" cy="179705"/>
                <wp:effectExtent l="9525" t="9525" r="10795" b="10795"/>
                <wp:wrapNone/>
                <wp:docPr id="49" name="Rectangl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9705" cy="17970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BB866" id="Rectangle 40" o:spid="_x0000_s1026" style="position:absolute;margin-left:90pt;margin-top:147pt;width:14.15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" fillcolor="black">
                <o:lock v:ext="edit" aspectratio="t"/>
                <w10:wrap anchorx="page" anchory="page"/>
                <w10:anchorlock/>
              </v:rect>
            </w:pict>
          </mc:Fallback>
        </mc:AlternateContent>
      </w:r>
      <w:r w:rsidR="0064375A" w:rsidRPr="00CC2D3C">
        <w:rPr>
          <w:sz w:val="22"/>
          <w:szCs w:val="22"/>
        </w:rPr>
        <w:t>für alle ehrenamtlich tätigen und hauptberuflich beschäftigten Mitarbeiterinnen und Mitarbeiter im hessischen Sport</w:t>
      </w:r>
    </w:p>
    <w:p w:rsidR="0064375A" w:rsidRDefault="0064375A" w:rsidP="00861A09">
      <w:pPr>
        <w:spacing w:line="280" w:lineRule="atLeast"/>
      </w:pPr>
    </w:p>
    <w:p w:rsidR="0064375A" w:rsidRPr="00F204CA" w:rsidRDefault="0064375A" w:rsidP="00861A09">
      <w:pPr>
        <w:spacing w:after="120" w:line="280" w:lineRule="atLeast"/>
        <w:rPr>
          <w:sz w:val="20"/>
          <w:szCs w:val="20"/>
        </w:rPr>
      </w:pPr>
      <w:r w:rsidRPr="00F204CA">
        <w:rPr>
          <w:sz w:val="20"/>
          <w:szCs w:val="20"/>
        </w:rPr>
        <w:t xml:space="preserve">Als Mitarbeiter oder Mitarbeiterin eines Sportvereins oder einer Sportorganisation habe ich </w:t>
      </w:r>
      <w:r w:rsidR="002D368E" w:rsidRPr="00F204CA">
        <w:rPr>
          <w:sz w:val="20"/>
          <w:szCs w:val="20"/>
        </w:rPr>
        <w:t xml:space="preserve">auch </w:t>
      </w:r>
      <w:r w:rsidRPr="00F204CA">
        <w:rPr>
          <w:sz w:val="20"/>
          <w:szCs w:val="20"/>
        </w:rPr>
        <w:t xml:space="preserve">mit Kindern und Jugendlichen zu tun. Der folgende Verhaltenskodex ist die zentrale Grundlage </w:t>
      </w:r>
      <w:r w:rsidR="002D368E" w:rsidRPr="00F204CA">
        <w:rPr>
          <w:sz w:val="20"/>
          <w:szCs w:val="20"/>
        </w:rPr>
        <w:t xml:space="preserve">dieser </w:t>
      </w:r>
      <w:r w:rsidRPr="00F204CA">
        <w:rPr>
          <w:sz w:val="20"/>
          <w:szCs w:val="20"/>
        </w:rPr>
        <w:t>Arbeit.</w:t>
      </w:r>
    </w:p>
    <w:p w:rsidR="0064375A" w:rsidRPr="00F204CA" w:rsidRDefault="0064375A" w:rsidP="00861A09">
      <w:pPr>
        <w:numPr>
          <w:ilvl w:val="0"/>
          <w:numId w:val="25"/>
        </w:numPr>
        <w:spacing w:line="280" w:lineRule="atLeast"/>
        <w:ind w:left="357" w:hanging="357"/>
        <w:rPr>
          <w:sz w:val="20"/>
          <w:szCs w:val="20"/>
        </w:rPr>
      </w:pPr>
      <w:r w:rsidRPr="00F204CA">
        <w:rPr>
          <w:sz w:val="20"/>
          <w:szCs w:val="20"/>
        </w:rPr>
        <w:t>In der Kinder- und Jugendarbeit übernehme ich Verantwortung für das Wohl der mir anvertrauten Kinder und Jugendlichen. Dazu gehört der Schutz der Kinder und Jugendlichen vor Vernachlässigung, Misshandlung und sexueller Gewalt sowie vor gesundheitlichen Beeinträchtigungen und vor Diskriminierungen aller Art.</w:t>
      </w:r>
    </w:p>
    <w:p w:rsidR="0064375A" w:rsidRPr="00820300" w:rsidRDefault="0064375A" w:rsidP="00861A09">
      <w:pPr>
        <w:numPr>
          <w:ilvl w:val="0"/>
          <w:numId w:val="25"/>
        </w:numPr>
        <w:spacing w:line="280" w:lineRule="atLeast"/>
        <w:ind w:left="357" w:hanging="357"/>
        <w:rPr>
          <w:sz w:val="20"/>
          <w:szCs w:val="20"/>
        </w:rPr>
      </w:pPr>
      <w:r w:rsidRPr="00001B98">
        <w:rPr>
          <w:sz w:val="20"/>
          <w:szCs w:val="20"/>
        </w:rPr>
        <w:t>Kinder- und Jugendarbeit im Sport lebt von der vertrauensvollen Zusammenarbeit untereinander. In meiner Rolle als Leitungskraft habe ich eine besondere Autoritäts- und Vertrauensstellung. Ich versichere, dass ich dies nicht zum Schaden der mir anvertrauten Kinder und Jugendlichen ausnutzen werde</w:t>
      </w:r>
      <w:r w:rsidRPr="00820300">
        <w:rPr>
          <w:sz w:val="20"/>
          <w:szCs w:val="20"/>
        </w:rPr>
        <w:t>.</w:t>
      </w:r>
      <w:r w:rsidR="005F36C8" w:rsidRPr="00820300">
        <w:rPr>
          <w:sz w:val="20"/>
          <w:szCs w:val="20"/>
        </w:rPr>
        <w:t xml:space="preserve"> Ebenso achte ich die Persönlichkeitsrechte (z.B. Recht am eigenen Bild) jedes Einzelnen</w:t>
      </w:r>
      <w:r w:rsidR="00711043" w:rsidRPr="00820300">
        <w:rPr>
          <w:sz w:val="20"/>
          <w:szCs w:val="20"/>
        </w:rPr>
        <w:t xml:space="preserve"> und halte beim Umgang mit personenbezogenen Daten die Datenschutzbestimmungen ein.</w:t>
      </w:r>
    </w:p>
    <w:p w:rsidR="0064375A" w:rsidRPr="00820300" w:rsidRDefault="0064375A" w:rsidP="003B1AE3">
      <w:pPr>
        <w:numPr>
          <w:ilvl w:val="0"/>
          <w:numId w:val="25"/>
        </w:numPr>
        <w:autoSpaceDE w:val="0"/>
        <w:autoSpaceDN w:val="0"/>
        <w:adjustRightInd w:val="0"/>
        <w:spacing w:line="280" w:lineRule="atLeast"/>
        <w:rPr>
          <w:i/>
          <w:sz w:val="20"/>
          <w:szCs w:val="20"/>
        </w:rPr>
      </w:pPr>
      <w:r w:rsidRPr="00820300">
        <w:rPr>
          <w:sz w:val="20"/>
          <w:szCs w:val="20"/>
        </w:rPr>
        <w:t>Meine Arbeit mit Kindern und Jugendlichen ist von Respekt, Wertschätzung und Vertrauen geprägt. Dem persönlichen Empfinden der mir anvertrauten Kinder und Jugendlichen gebe ich Vorrang vor meinen persönlichen sportlichen Zielen.</w:t>
      </w:r>
    </w:p>
    <w:p w:rsidR="005F36C8" w:rsidRPr="00820300" w:rsidRDefault="005F36C8" w:rsidP="00861A09">
      <w:pPr>
        <w:numPr>
          <w:ilvl w:val="0"/>
          <w:numId w:val="25"/>
        </w:numPr>
        <w:spacing w:line="280" w:lineRule="atLeast"/>
        <w:ind w:left="357" w:hanging="357"/>
        <w:rPr>
          <w:sz w:val="20"/>
          <w:szCs w:val="20"/>
        </w:rPr>
      </w:pPr>
      <w:r w:rsidRPr="00820300">
        <w:rPr>
          <w:sz w:val="20"/>
          <w:szCs w:val="20"/>
        </w:rPr>
        <w:t xml:space="preserve">Ich achte auf einen fairen und respektvollen Umgang der Kinder und Jugendlichen </w:t>
      </w:r>
      <w:r w:rsidR="00711043" w:rsidRPr="00820300">
        <w:rPr>
          <w:sz w:val="20"/>
          <w:szCs w:val="20"/>
        </w:rPr>
        <w:t>unter</w:t>
      </w:r>
      <w:r w:rsidRPr="00820300">
        <w:rPr>
          <w:sz w:val="20"/>
          <w:szCs w:val="20"/>
        </w:rPr>
        <w:t xml:space="preserve">einander und toleriere Mobbing </w:t>
      </w:r>
      <w:r w:rsidR="00761D31" w:rsidRPr="00820300">
        <w:rPr>
          <w:sz w:val="20"/>
          <w:szCs w:val="20"/>
        </w:rPr>
        <w:t xml:space="preserve">nicht </w:t>
      </w:r>
      <w:r w:rsidRPr="00820300">
        <w:rPr>
          <w:sz w:val="20"/>
          <w:szCs w:val="20"/>
        </w:rPr>
        <w:t>(Verbreitung von Gerüchten, D</w:t>
      </w:r>
      <w:r w:rsidR="009F6AAD" w:rsidRPr="00820300">
        <w:rPr>
          <w:sz w:val="20"/>
          <w:szCs w:val="20"/>
        </w:rPr>
        <w:t>rohungen, Beschimpfungen).</w:t>
      </w:r>
    </w:p>
    <w:p w:rsidR="00711043" w:rsidRPr="00820300" w:rsidRDefault="0064375A" w:rsidP="00861A09">
      <w:pPr>
        <w:numPr>
          <w:ilvl w:val="0"/>
          <w:numId w:val="25"/>
        </w:numPr>
        <w:spacing w:line="280" w:lineRule="atLeast"/>
        <w:ind w:left="357" w:hanging="357"/>
        <w:rPr>
          <w:color w:val="FF0000"/>
          <w:sz w:val="20"/>
          <w:szCs w:val="20"/>
        </w:rPr>
      </w:pPr>
      <w:r w:rsidRPr="00820300">
        <w:rPr>
          <w:sz w:val="20"/>
          <w:szCs w:val="20"/>
        </w:rPr>
        <w:t>Ich werde dafür Sorge tragen, dass die Regeln der jeweiligen Sportart eingehalten werden</w:t>
      </w:r>
      <w:r w:rsidR="006C2480" w:rsidRPr="00820300">
        <w:rPr>
          <w:sz w:val="20"/>
          <w:szCs w:val="20"/>
        </w:rPr>
        <w:t xml:space="preserve">. Ich verpflichte mich, </w:t>
      </w:r>
      <w:r w:rsidRPr="00820300">
        <w:rPr>
          <w:sz w:val="20"/>
          <w:szCs w:val="20"/>
        </w:rPr>
        <w:t xml:space="preserve">eine positive und aktive Vorbildfunktion im Kampf gegen Doping </w:t>
      </w:r>
      <w:r w:rsidR="006C2480" w:rsidRPr="00820300">
        <w:rPr>
          <w:sz w:val="20"/>
          <w:szCs w:val="20"/>
        </w:rPr>
        <w:t>sowie</w:t>
      </w:r>
      <w:r w:rsidRPr="00820300">
        <w:rPr>
          <w:sz w:val="20"/>
          <w:szCs w:val="20"/>
        </w:rPr>
        <w:t xml:space="preserve"> jeglich</w:t>
      </w:r>
      <w:r w:rsidR="006C2480" w:rsidRPr="00820300">
        <w:rPr>
          <w:sz w:val="20"/>
          <w:szCs w:val="20"/>
        </w:rPr>
        <w:t>e Art von Leistungsmanipulation zu übernehmen und Suchtgefahren (</w:t>
      </w:r>
      <w:r w:rsidR="00761D31" w:rsidRPr="00820300">
        <w:rPr>
          <w:sz w:val="20"/>
          <w:szCs w:val="20"/>
        </w:rPr>
        <w:t>Medikamenten</w:t>
      </w:r>
      <w:r w:rsidR="006C2480" w:rsidRPr="00820300">
        <w:rPr>
          <w:sz w:val="20"/>
          <w:szCs w:val="20"/>
        </w:rPr>
        <w:t>-</w:t>
      </w:r>
      <w:r w:rsidR="00761D31" w:rsidRPr="00820300">
        <w:rPr>
          <w:sz w:val="20"/>
          <w:szCs w:val="20"/>
        </w:rPr>
        <w:t>,</w:t>
      </w:r>
      <w:r w:rsidR="006C2480" w:rsidRPr="00820300">
        <w:rPr>
          <w:sz w:val="20"/>
          <w:szCs w:val="20"/>
        </w:rPr>
        <w:t xml:space="preserve"> Nikotin- und Alkoholmissbrauch</w:t>
      </w:r>
      <w:r w:rsidR="00D342D2" w:rsidRPr="00820300">
        <w:rPr>
          <w:sz w:val="20"/>
          <w:szCs w:val="20"/>
        </w:rPr>
        <w:t>)</w:t>
      </w:r>
      <w:r w:rsidR="006C2480" w:rsidRPr="00820300">
        <w:rPr>
          <w:sz w:val="20"/>
          <w:szCs w:val="20"/>
        </w:rPr>
        <w:t xml:space="preserve"> vorzubeugen.</w:t>
      </w:r>
    </w:p>
    <w:p w:rsidR="0064375A" w:rsidRPr="00820300" w:rsidRDefault="009F6AAD" w:rsidP="00861A09">
      <w:pPr>
        <w:numPr>
          <w:ilvl w:val="0"/>
          <w:numId w:val="25"/>
        </w:numPr>
        <w:spacing w:line="280" w:lineRule="atLeast"/>
        <w:ind w:left="357" w:hanging="357"/>
        <w:rPr>
          <w:sz w:val="20"/>
          <w:szCs w:val="20"/>
        </w:rPr>
      </w:pPr>
      <w:r w:rsidRPr="00820300">
        <w:rPr>
          <w:sz w:val="20"/>
          <w:szCs w:val="20"/>
        </w:rPr>
        <w:t>In</w:t>
      </w:r>
      <w:r w:rsidR="0064375A" w:rsidRPr="00820300">
        <w:rPr>
          <w:sz w:val="20"/>
          <w:szCs w:val="20"/>
        </w:rPr>
        <w:t xml:space="preserve"> </w:t>
      </w:r>
      <w:r w:rsidR="005B50B8" w:rsidRPr="00820300">
        <w:rPr>
          <w:sz w:val="20"/>
          <w:szCs w:val="20"/>
        </w:rPr>
        <w:t>vielen Sportarten</w:t>
      </w:r>
      <w:r w:rsidR="0064375A" w:rsidRPr="00820300">
        <w:rPr>
          <w:sz w:val="20"/>
          <w:szCs w:val="20"/>
        </w:rPr>
        <w:t xml:space="preserve"> spielt der direkte, enge Körperkontakt eine große Rolle und ist bei vielen Übungen unabdingbar. Ich nehme die individuellen Grenzempfindungen von Kindern und Jugendlichen ernst und achte darauf, dass auch Kinder und Jugendliche untereinander</w:t>
      </w:r>
      <w:r w:rsidR="00A37EF9" w:rsidRPr="00820300">
        <w:rPr>
          <w:sz w:val="20"/>
          <w:szCs w:val="20"/>
        </w:rPr>
        <w:t xml:space="preserve"> </w:t>
      </w:r>
      <w:r w:rsidR="0064375A" w:rsidRPr="00820300">
        <w:rPr>
          <w:sz w:val="20"/>
          <w:szCs w:val="20"/>
        </w:rPr>
        <w:t>diese Grenzen respektieren.</w:t>
      </w:r>
      <w:r w:rsidR="005B50B8" w:rsidRPr="00820300">
        <w:rPr>
          <w:color w:val="FF0000"/>
          <w:sz w:val="20"/>
          <w:szCs w:val="20"/>
        </w:rPr>
        <w:t xml:space="preserve"> </w:t>
      </w:r>
      <w:r w:rsidR="005B50B8" w:rsidRPr="00820300">
        <w:rPr>
          <w:sz w:val="20"/>
          <w:szCs w:val="20"/>
        </w:rPr>
        <w:t>Dabei lasse ich Sicherheits- und Gesundheitsaspekte nicht außer Acht.</w:t>
      </w:r>
    </w:p>
    <w:p w:rsidR="0064375A" w:rsidRPr="00820300" w:rsidRDefault="0064375A" w:rsidP="00861A09">
      <w:pPr>
        <w:numPr>
          <w:ilvl w:val="0"/>
          <w:numId w:val="25"/>
        </w:numPr>
        <w:spacing w:line="280" w:lineRule="atLeast"/>
        <w:ind w:left="357" w:hanging="357"/>
        <w:rPr>
          <w:sz w:val="20"/>
          <w:szCs w:val="20"/>
        </w:rPr>
      </w:pPr>
      <w:r w:rsidRPr="00820300">
        <w:rPr>
          <w:sz w:val="20"/>
          <w:szCs w:val="20"/>
        </w:rPr>
        <w:t>Ich beziehe gegen sexistisches, d</w:t>
      </w:r>
      <w:r w:rsidR="00711043" w:rsidRPr="00820300">
        <w:rPr>
          <w:sz w:val="20"/>
          <w:szCs w:val="20"/>
        </w:rPr>
        <w:t xml:space="preserve">iskriminierendes, rassistisches, antidemokratisches </w:t>
      </w:r>
      <w:r w:rsidRPr="00820300">
        <w:rPr>
          <w:sz w:val="20"/>
          <w:szCs w:val="20"/>
        </w:rPr>
        <w:t>und gewalttätiges verbales und nonverbales Verhalten aktiv Stellung. Abwertendes Verhalten wird von mir benannt und nicht toleriert; ich interveniere dagegen aktiv.</w:t>
      </w:r>
    </w:p>
    <w:p w:rsidR="0064375A" w:rsidRPr="00820300" w:rsidRDefault="0064375A" w:rsidP="00861A09">
      <w:pPr>
        <w:numPr>
          <w:ilvl w:val="0"/>
          <w:numId w:val="25"/>
        </w:numPr>
        <w:spacing w:line="280" w:lineRule="atLeast"/>
        <w:ind w:left="357" w:hanging="357"/>
        <w:rPr>
          <w:sz w:val="20"/>
          <w:szCs w:val="20"/>
        </w:rPr>
      </w:pPr>
      <w:r w:rsidRPr="00820300">
        <w:rPr>
          <w:sz w:val="20"/>
          <w:szCs w:val="20"/>
        </w:rPr>
        <w:t>Im Konflikt- oder Verdachtsfall ziehe ich professionelle, fachliche Unterstützung und Hilfe hinzu und informiere Ansprechpartner bei der Sportjugend Hessen, beim Landessportbund Hessen e.V.</w:t>
      </w:r>
      <w:r w:rsidR="00761D31" w:rsidRPr="00820300">
        <w:rPr>
          <w:sz w:val="20"/>
          <w:szCs w:val="20"/>
        </w:rPr>
        <w:t>,</w:t>
      </w:r>
      <w:r w:rsidRPr="00820300">
        <w:rPr>
          <w:sz w:val="20"/>
          <w:szCs w:val="20"/>
        </w:rPr>
        <w:t xml:space="preserve"> </w:t>
      </w:r>
      <w:r w:rsidR="00126598" w:rsidRPr="00820300">
        <w:rPr>
          <w:sz w:val="20"/>
          <w:szCs w:val="20"/>
        </w:rPr>
        <w:t xml:space="preserve">bei meinem Verein </w:t>
      </w:r>
      <w:r w:rsidRPr="00820300">
        <w:rPr>
          <w:sz w:val="20"/>
          <w:szCs w:val="20"/>
        </w:rPr>
        <w:t>oder Verband. Der Schutz der Kinder und Jugendlichen steht dabei an erster Stelle.</w:t>
      </w:r>
    </w:p>
    <w:p w:rsidR="00010F68" w:rsidRDefault="00010F68" w:rsidP="00861A09">
      <w:pPr>
        <w:spacing w:before="120" w:line="280" w:lineRule="atLeast"/>
        <w:rPr>
          <w:b/>
          <w:iCs/>
          <w:sz w:val="20"/>
          <w:szCs w:val="20"/>
        </w:rPr>
      </w:pPr>
      <w:r w:rsidRPr="00820300">
        <w:rPr>
          <w:b/>
          <w:iCs/>
          <w:sz w:val="20"/>
          <w:szCs w:val="20"/>
        </w:rPr>
        <w:t>Durch meine Unterschrift verpflichte ich mich zur Einhaltung d</w:t>
      </w:r>
      <w:r w:rsidR="00FD6766" w:rsidRPr="00820300">
        <w:rPr>
          <w:b/>
          <w:iCs/>
          <w:sz w:val="20"/>
          <w:szCs w:val="20"/>
        </w:rPr>
        <w:t>ies</w:t>
      </w:r>
      <w:r w:rsidR="00761D31" w:rsidRPr="00820300">
        <w:rPr>
          <w:b/>
          <w:iCs/>
          <w:sz w:val="20"/>
          <w:szCs w:val="20"/>
        </w:rPr>
        <w:t>es Verhaltenskodexes</w:t>
      </w:r>
      <w:r w:rsidRPr="00820300">
        <w:rPr>
          <w:b/>
          <w:iCs/>
          <w:sz w:val="20"/>
          <w:szCs w:val="20"/>
        </w:rPr>
        <w:t xml:space="preserve"> und </w:t>
      </w:r>
      <w:r w:rsidR="00126A6D" w:rsidRPr="00820300">
        <w:rPr>
          <w:b/>
          <w:iCs/>
          <w:sz w:val="20"/>
          <w:szCs w:val="20"/>
        </w:rPr>
        <w:t>habe die</w:t>
      </w:r>
      <w:r w:rsidRPr="00820300">
        <w:rPr>
          <w:b/>
          <w:iCs/>
          <w:sz w:val="20"/>
          <w:szCs w:val="20"/>
        </w:rPr>
        <w:t xml:space="preserve"> Verhaltensregeln</w:t>
      </w:r>
      <w:r w:rsidR="00FD6766" w:rsidRPr="00820300">
        <w:rPr>
          <w:b/>
          <w:iCs/>
          <w:sz w:val="20"/>
          <w:szCs w:val="20"/>
        </w:rPr>
        <w:t xml:space="preserve"> auf der</w:t>
      </w:r>
      <w:r w:rsidRPr="00820300">
        <w:rPr>
          <w:b/>
          <w:iCs/>
          <w:sz w:val="20"/>
          <w:szCs w:val="20"/>
        </w:rPr>
        <w:t xml:space="preserve"> Rückseite</w:t>
      </w:r>
      <w:r w:rsidR="00126A6D" w:rsidRPr="00820300">
        <w:rPr>
          <w:b/>
          <w:iCs/>
          <w:sz w:val="20"/>
          <w:szCs w:val="20"/>
        </w:rPr>
        <w:t xml:space="preserve"> zur Kenntnis genommen</w:t>
      </w:r>
      <w:r w:rsidRPr="00820300">
        <w:rPr>
          <w:b/>
          <w:iCs/>
          <w:sz w:val="20"/>
          <w:szCs w:val="20"/>
        </w:rPr>
        <w:t>.</w:t>
      </w:r>
      <w:r w:rsidR="006C2480" w:rsidRPr="00820300">
        <w:rPr>
          <w:b/>
          <w:iCs/>
          <w:sz w:val="20"/>
          <w:szCs w:val="20"/>
        </w:rPr>
        <w:t xml:space="preserve"> </w:t>
      </w:r>
    </w:p>
    <w:p w:rsidR="0039130D" w:rsidRPr="00820300" w:rsidRDefault="0039130D" w:rsidP="00861A09">
      <w:pPr>
        <w:spacing w:before="120" w:line="280" w:lineRule="atLeast"/>
        <w:rPr>
          <w:b/>
          <w:i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7649"/>
      </w:tblGrid>
      <w:tr w:rsidR="00F204CA" w:rsidRPr="00820300" w:rsidTr="006C2480">
        <w:trPr>
          <w:trHeight w:val="57"/>
        </w:trPr>
        <w:tc>
          <w:tcPr>
            <w:tcW w:w="907" w:type="pct"/>
            <w:tcBorders>
              <w:bottom w:val="nil"/>
            </w:tcBorders>
            <w:shd w:val="clear" w:color="auto" w:fill="auto"/>
          </w:tcPr>
          <w:p w:rsidR="00F204CA" w:rsidRPr="00820300" w:rsidRDefault="00F204CA" w:rsidP="005B2EE0">
            <w:pPr>
              <w:spacing w:before="240"/>
              <w:rPr>
                <w:sz w:val="16"/>
                <w:szCs w:val="16"/>
              </w:rPr>
            </w:pPr>
          </w:p>
        </w:tc>
        <w:tc>
          <w:tcPr>
            <w:tcW w:w="4093" w:type="pct"/>
            <w:tcBorders>
              <w:bottom w:val="nil"/>
            </w:tcBorders>
            <w:shd w:val="clear" w:color="auto" w:fill="auto"/>
          </w:tcPr>
          <w:p w:rsidR="00F204CA" w:rsidRPr="00820300" w:rsidRDefault="00F204CA" w:rsidP="005B2EE0">
            <w:pPr>
              <w:spacing w:before="240"/>
              <w:rPr>
                <w:sz w:val="16"/>
                <w:szCs w:val="16"/>
              </w:rPr>
            </w:pPr>
          </w:p>
        </w:tc>
      </w:tr>
      <w:tr w:rsidR="00677679" w:rsidRPr="00820300" w:rsidTr="006C2480">
        <w:trPr>
          <w:trHeight w:val="57"/>
        </w:trPr>
        <w:tc>
          <w:tcPr>
            <w:tcW w:w="907" w:type="pct"/>
            <w:tcBorders>
              <w:top w:val="nil"/>
            </w:tcBorders>
            <w:shd w:val="clear" w:color="auto" w:fill="auto"/>
            <w:vAlign w:val="center"/>
          </w:tcPr>
          <w:p w:rsidR="00677679" w:rsidRPr="00820300" w:rsidRDefault="00677679" w:rsidP="005B2EE0">
            <w:pPr>
              <w:jc w:val="center"/>
              <w:rPr>
                <w:sz w:val="16"/>
                <w:szCs w:val="16"/>
              </w:rPr>
            </w:pPr>
            <w:r w:rsidRPr="00820300">
              <w:rPr>
                <w:sz w:val="16"/>
                <w:szCs w:val="16"/>
              </w:rPr>
              <w:t>Vereinsnummer</w:t>
            </w:r>
          </w:p>
        </w:tc>
        <w:tc>
          <w:tcPr>
            <w:tcW w:w="4093" w:type="pct"/>
            <w:tcBorders>
              <w:top w:val="nil"/>
            </w:tcBorders>
            <w:shd w:val="clear" w:color="auto" w:fill="auto"/>
            <w:vAlign w:val="center"/>
          </w:tcPr>
          <w:p w:rsidR="00677679" w:rsidRPr="00820300" w:rsidRDefault="00677679" w:rsidP="005B2EE0">
            <w:pPr>
              <w:jc w:val="center"/>
              <w:rPr>
                <w:sz w:val="16"/>
                <w:szCs w:val="16"/>
              </w:rPr>
            </w:pPr>
            <w:r w:rsidRPr="00820300">
              <w:rPr>
                <w:sz w:val="16"/>
                <w:szCs w:val="16"/>
              </w:rPr>
              <w:t>Verein</w:t>
            </w:r>
          </w:p>
        </w:tc>
      </w:tr>
      <w:tr w:rsidR="00677679" w:rsidRPr="00820300" w:rsidTr="006C2480">
        <w:trPr>
          <w:trHeight w:val="57"/>
        </w:trPr>
        <w:tc>
          <w:tcPr>
            <w:tcW w:w="907" w:type="pct"/>
            <w:tcBorders>
              <w:bottom w:val="nil"/>
            </w:tcBorders>
            <w:shd w:val="clear" w:color="auto" w:fill="auto"/>
          </w:tcPr>
          <w:p w:rsidR="00677679" w:rsidRPr="00820300" w:rsidRDefault="00677679" w:rsidP="005B2EE0">
            <w:pPr>
              <w:spacing w:before="240"/>
              <w:rPr>
                <w:sz w:val="16"/>
                <w:szCs w:val="16"/>
              </w:rPr>
            </w:pPr>
          </w:p>
        </w:tc>
        <w:tc>
          <w:tcPr>
            <w:tcW w:w="4093" w:type="pct"/>
            <w:tcBorders>
              <w:bottom w:val="nil"/>
            </w:tcBorders>
            <w:shd w:val="clear" w:color="auto" w:fill="auto"/>
          </w:tcPr>
          <w:p w:rsidR="00677679" w:rsidRPr="00820300" w:rsidRDefault="00677679" w:rsidP="005B2EE0">
            <w:pPr>
              <w:spacing w:before="240"/>
              <w:rPr>
                <w:sz w:val="16"/>
                <w:szCs w:val="16"/>
              </w:rPr>
            </w:pPr>
          </w:p>
        </w:tc>
      </w:tr>
      <w:tr w:rsidR="00677679" w:rsidRPr="00820300" w:rsidTr="006C2480">
        <w:trPr>
          <w:trHeight w:val="57"/>
        </w:trPr>
        <w:tc>
          <w:tcPr>
            <w:tcW w:w="907" w:type="pct"/>
            <w:tcBorders>
              <w:top w:val="nil"/>
            </w:tcBorders>
            <w:shd w:val="clear" w:color="auto" w:fill="auto"/>
            <w:vAlign w:val="center"/>
          </w:tcPr>
          <w:p w:rsidR="00677679" w:rsidRPr="00820300" w:rsidRDefault="00677679" w:rsidP="005B2EE0">
            <w:pPr>
              <w:jc w:val="center"/>
              <w:rPr>
                <w:sz w:val="16"/>
                <w:szCs w:val="16"/>
              </w:rPr>
            </w:pPr>
            <w:r w:rsidRPr="00820300">
              <w:rPr>
                <w:sz w:val="16"/>
                <w:szCs w:val="16"/>
              </w:rPr>
              <w:t>Geburtsdatum</w:t>
            </w:r>
          </w:p>
        </w:tc>
        <w:tc>
          <w:tcPr>
            <w:tcW w:w="4093" w:type="pct"/>
            <w:tcBorders>
              <w:top w:val="nil"/>
            </w:tcBorders>
            <w:shd w:val="clear" w:color="auto" w:fill="auto"/>
            <w:vAlign w:val="center"/>
          </w:tcPr>
          <w:p w:rsidR="00677679" w:rsidRPr="00820300" w:rsidRDefault="00677679" w:rsidP="005B2EE0">
            <w:pPr>
              <w:jc w:val="center"/>
              <w:rPr>
                <w:sz w:val="16"/>
                <w:szCs w:val="16"/>
              </w:rPr>
            </w:pPr>
            <w:r w:rsidRPr="00820300">
              <w:rPr>
                <w:sz w:val="16"/>
                <w:szCs w:val="16"/>
              </w:rPr>
              <w:t>Vorname und Name</w:t>
            </w:r>
          </w:p>
        </w:tc>
      </w:tr>
      <w:tr w:rsidR="00677679" w:rsidRPr="00820300" w:rsidTr="006C2480">
        <w:trPr>
          <w:trHeight w:val="57"/>
        </w:trPr>
        <w:tc>
          <w:tcPr>
            <w:tcW w:w="907" w:type="pct"/>
            <w:tcBorders>
              <w:bottom w:val="nil"/>
            </w:tcBorders>
            <w:shd w:val="clear" w:color="auto" w:fill="auto"/>
          </w:tcPr>
          <w:p w:rsidR="00677679" w:rsidRPr="00820300" w:rsidRDefault="00677679" w:rsidP="005B2EE0">
            <w:pPr>
              <w:spacing w:before="240"/>
              <w:rPr>
                <w:sz w:val="16"/>
                <w:szCs w:val="16"/>
              </w:rPr>
            </w:pPr>
          </w:p>
        </w:tc>
        <w:tc>
          <w:tcPr>
            <w:tcW w:w="4093" w:type="pct"/>
            <w:tcBorders>
              <w:bottom w:val="nil"/>
            </w:tcBorders>
            <w:shd w:val="clear" w:color="auto" w:fill="auto"/>
          </w:tcPr>
          <w:p w:rsidR="00677679" w:rsidRPr="00820300" w:rsidRDefault="00677679" w:rsidP="005B2EE0">
            <w:pPr>
              <w:spacing w:before="240"/>
              <w:rPr>
                <w:sz w:val="16"/>
                <w:szCs w:val="16"/>
              </w:rPr>
            </w:pPr>
          </w:p>
        </w:tc>
      </w:tr>
      <w:tr w:rsidR="00677679" w:rsidRPr="00820300" w:rsidTr="006C2480">
        <w:trPr>
          <w:trHeight w:val="57"/>
        </w:trPr>
        <w:tc>
          <w:tcPr>
            <w:tcW w:w="907" w:type="pct"/>
            <w:tcBorders>
              <w:top w:val="nil"/>
              <w:bottom w:val="single" w:sz="4" w:space="0" w:color="auto"/>
            </w:tcBorders>
            <w:shd w:val="clear" w:color="auto" w:fill="auto"/>
            <w:vAlign w:val="center"/>
          </w:tcPr>
          <w:p w:rsidR="00677679" w:rsidRPr="00820300" w:rsidRDefault="00677679" w:rsidP="005B2EE0">
            <w:pPr>
              <w:jc w:val="center"/>
              <w:rPr>
                <w:sz w:val="16"/>
                <w:szCs w:val="16"/>
              </w:rPr>
            </w:pPr>
            <w:r w:rsidRPr="00820300">
              <w:rPr>
                <w:sz w:val="16"/>
                <w:szCs w:val="16"/>
              </w:rPr>
              <w:t>Datum</w:t>
            </w:r>
          </w:p>
        </w:tc>
        <w:tc>
          <w:tcPr>
            <w:tcW w:w="4093" w:type="pct"/>
            <w:tcBorders>
              <w:top w:val="nil"/>
              <w:bottom w:val="single" w:sz="4" w:space="0" w:color="auto"/>
            </w:tcBorders>
            <w:shd w:val="clear" w:color="auto" w:fill="auto"/>
            <w:vAlign w:val="center"/>
          </w:tcPr>
          <w:p w:rsidR="00677679" w:rsidRPr="00820300" w:rsidRDefault="00677679" w:rsidP="005B2EE0">
            <w:pPr>
              <w:jc w:val="center"/>
              <w:rPr>
                <w:sz w:val="16"/>
                <w:szCs w:val="16"/>
              </w:rPr>
            </w:pPr>
            <w:r w:rsidRPr="00820300">
              <w:rPr>
                <w:sz w:val="16"/>
                <w:szCs w:val="16"/>
              </w:rPr>
              <w:t>Unterschrift</w:t>
            </w:r>
          </w:p>
        </w:tc>
      </w:tr>
    </w:tbl>
    <w:p w:rsidR="00CD4003" w:rsidRPr="00820300" w:rsidRDefault="00CD4003" w:rsidP="004420C5">
      <w:pPr>
        <w:pStyle w:val="berschrift1"/>
        <w:numPr>
          <w:ilvl w:val="0"/>
          <w:numId w:val="0"/>
        </w:numPr>
        <w:tabs>
          <w:tab w:val="right" w:pos="8731"/>
        </w:tabs>
        <w:ind w:left="709"/>
        <w:rPr>
          <w:sz w:val="40"/>
        </w:rPr>
      </w:pPr>
      <w:r w:rsidRPr="00820300">
        <w:rPr>
          <w:sz w:val="40"/>
        </w:rPr>
        <w:lastRenderedPageBreak/>
        <w:t>Verhaltensregeln zum Kindeswohl</w:t>
      </w:r>
    </w:p>
    <w:p w:rsidR="00CD4003" w:rsidRPr="00820300" w:rsidRDefault="0039130D" w:rsidP="00CD4003">
      <w:pPr>
        <w:pStyle w:val="berschrift1"/>
        <w:numPr>
          <w:ilvl w:val="0"/>
          <w:numId w:val="0"/>
        </w:numPr>
        <w:tabs>
          <w:tab w:val="right" w:pos="8731"/>
        </w:tabs>
        <w:spacing w:before="40"/>
        <w:ind w:left="709"/>
        <w:rPr>
          <w:sz w:val="20"/>
          <w:szCs w:val="20"/>
        </w:rPr>
      </w:pPr>
      <w:r>
        <w:rPr>
          <w:noProof/>
          <w:sz w:val="40"/>
        </w:rPr>
        <mc:AlternateContent>
          <mc:Choice Requires="wps">
            <w:drawing>
              <wp:anchor distT="0" distB="0" distL="114300" distR="114300" simplePos="0" relativeHeight="251658240" behindDoc="0" locked="1" layoutInCell="1" allowOverlap="1">
                <wp:simplePos x="0" y="0"/>
                <wp:positionH relativeFrom="page">
                  <wp:posOffset>1143000</wp:posOffset>
                </wp:positionH>
                <wp:positionV relativeFrom="page">
                  <wp:posOffset>1847850</wp:posOffset>
                </wp:positionV>
                <wp:extent cx="179705" cy="179705"/>
                <wp:effectExtent l="9525" t="9525" r="10795" b="10795"/>
                <wp:wrapNone/>
                <wp:docPr id="48"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9705" cy="17970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AB5BC" id="Rectangle 41" o:spid="_x0000_s1026" style="position:absolute;margin-left:90pt;margin-top:145.5pt;width:14.1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" fillcolor="black">
                <o:lock v:ext="edit" aspectratio="t"/>
                <w10:wrap anchorx="page" anchory="page"/>
                <w10:anchorlock/>
              </v:rect>
            </w:pict>
          </mc:Fallback>
        </mc:AlternateContent>
      </w:r>
      <w:r w:rsidR="00CD4003" w:rsidRPr="00820300">
        <w:rPr>
          <w:b w:val="0"/>
          <w:sz w:val="20"/>
          <w:szCs w:val="20"/>
        </w:rPr>
        <w:tab/>
      </w:r>
    </w:p>
    <w:p w:rsidR="0039130D" w:rsidRDefault="0039130D" w:rsidP="00861A09">
      <w:pPr>
        <w:spacing w:after="240" w:line="280" w:lineRule="atLeast"/>
        <w:rPr>
          <w:sz w:val="20"/>
          <w:szCs w:val="20"/>
        </w:rPr>
      </w:pPr>
    </w:p>
    <w:p w:rsidR="00CD4003" w:rsidRPr="00820300" w:rsidRDefault="00CD4003" w:rsidP="00861A09">
      <w:pPr>
        <w:spacing w:after="240" w:line="280" w:lineRule="atLeast"/>
        <w:rPr>
          <w:sz w:val="20"/>
          <w:szCs w:val="20"/>
        </w:rPr>
      </w:pPr>
      <w:bookmarkStart w:id="0" w:name="_GoBack"/>
      <w:bookmarkEnd w:id="0"/>
      <w:r w:rsidRPr="00820300">
        <w:rPr>
          <w:sz w:val="20"/>
          <w:szCs w:val="20"/>
        </w:rPr>
        <w:t xml:space="preserve">Diese Verhaltensregeln dienen sowohl dem </w:t>
      </w:r>
      <w:r w:rsidRPr="00820300">
        <w:rPr>
          <w:bCs/>
          <w:sz w:val="20"/>
          <w:szCs w:val="20"/>
        </w:rPr>
        <w:t xml:space="preserve">Schutz </w:t>
      </w:r>
      <w:r w:rsidR="00C87F65" w:rsidRPr="00820300">
        <w:rPr>
          <w:bCs/>
          <w:sz w:val="20"/>
          <w:szCs w:val="20"/>
        </w:rPr>
        <w:t>von Kindern und Jugendlichen</w:t>
      </w:r>
      <w:r w:rsidR="00C87F65" w:rsidRPr="00820300">
        <w:rPr>
          <w:sz w:val="20"/>
          <w:szCs w:val="20"/>
        </w:rPr>
        <w:t xml:space="preserve"> vor Kindeswohlgefährdung aller Art</w:t>
      </w:r>
      <w:r w:rsidR="00C87F65" w:rsidRPr="00820300">
        <w:rPr>
          <w:bCs/>
          <w:sz w:val="20"/>
          <w:szCs w:val="20"/>
        </w:rPr>
        <w:t xml:space="preserve"> als auch dem Schutz </w:t>
      </w:r>
      <w:r w:rsidRPr="00820300">
        <w:rPr>
          <w:bCs/>
          <w:sz w:val="20"/>
          <w:szCs w:val="20"/>
        </w:rPr>
        <w:t>von Mitarbeiter/innen</w:t>
      </w:r>
      <w:r w:rsidRPr="00820300">
        <w:rPr>
          <w:sz w:val="20"/>
          <w:szCs w:val="20"/>
        </w:rPr>
        <w:t xml:space="preserve"> vor einem fal</w:t>
      </w:r>
      <w:r w:rsidR="00C87F65" w:rsidRPr="00820300">
        <w:rPr>
          <w:sz w:val="20"/>
          <w:szCs w:val="20"/>
        </w:rPr>
        <w:t>schen Verdacht</w:t>
      </w:r>
      <w:r w:rsidRPr="00820300">
        <w:rPr>
          <w:sz w:val="20"/>
          <w:szCs w:val="20"/>
        </w:rPr>
        <w:t>.</w:t>
      </w:r>
    </w:p>
    <w:p w:rsidR="00CD4003" w:rsidRPr="00820300" w:rsidRDefault="00CD4003" w:rsidP="00861A09">
      <w:pPr>
        <w:widowControl w:val="0"/>
        <w:numPr>
          <w:ilvl w:val="0"/>
          <w:numId w:val="26"/>
        </w:numPr>
        <w:kinsoku w:val="0"/>
        <w:spacing w:line="280" w:lineRule="atLeast"/>
        <w:ind w:left="357" w:hanging="357"/>
        <w:rPr>
          <w:sz w:val="20"/>
          <w:szCs w:val="20"/>
        </w:rPr>
      </w:pPr>
      <w:r w:rsidRPr="00820300">
        <w:rPr>
          <w:b/>
          <w:sz w:val="20"/>
          <w:szCs w:val="20"/>
        </w:rPr>
        <w:t>Keine Einzeltrainings ohne Kontroll- und Zugangsmöglichkeit für Dritte</w:t>
      </w:r>
      <w:r w:rsidRPr="00820300">
        <w:rPr>
          <w:sz w:val="20"/>
          <w:szCs w:val="20"/>
        </w:rPr>
        <w:t xml:space="preserve"> </w:t>
      </w:r>
      <w:r w:rsidR="00565990" w:rsidRPr="00820300">
        <w:rPr>
          <w:sz w:val="20"/>
          <w:szCs w:val="20"/>
        </w:rPr>
        <w:br/>
      </w:r>
      <w:r w:rsidRPr="00820300">
        <w:rPr>
          <w:sz w:val="20"/>
          <w:szCs w:val="20"/>
        </w:rPr>
        <w:t>Bei geplanten Einzeltrainings wird möglichst immer das „Sechs-Augen Prinzip“ und/oder das „Prinzip der offenen Tür“ eingehalten. D.</w:t>
      </w:r>
      <w:r w:rsidR="003C5E7E" w:rsidRPr="00820300">
        <w:rPr>
          <w:sz w:val="20"/>
          <w:szCs w:val="20"/>
        </w:rPr>
        <w:t xml:space="preserve"> </w:t>
      </w:r>
      <w:r w:rsidR="00761D31" w:rsidRPr="00820300">
        <w:rPr>
          <w:sz w:val="20"/>
          <w:szCs w:val="20"/>
        </w:rPr>
        <w:t>h. wenn ein/e</w:t>
      </w:r>
      <w:r w:rsidRPr="00820300">
        <w:rPr>
          <w:sz w:val="20"/>
          <w:szCs w:val="20"/>
        </w:rPr>
        <w:t xml:space="preserve"> Trainer/in Einzeltraining für erforderlich hält, muss </w:t>
      </w:r>
      <w:r w:rsidR="00A37EF9" w:rsidRPr="00820300">
        <w:rPr>
          <w:sz w:val="20"/>
          <w:szCs w:val="20"/>
        </w:rPr>
        <w:t>ei</w:t>
      </w:r>
      <w:r w:rsidR="002E3FC8" w:rsidRPr="00820300">
        <w:rPr>
          <w:sz w:val="20"/>
          <w:szCs w:val="20"/>
        </w:rPr>
        <w:t xml:space="preserve">ne weitere Person </w:t>
      </w:r>
      <w:r w:rsidRPr="00820300">
        <w:rPr>
          <w:sz w:val="20"/>
          <w:szCs w:val="20"/>
        </w:rPr>
        <w:t>anwesend sein. Ist dies nicht möglich, sind alle Türen bis zur Eingangstür offen zu lassen.</w:t>
      </w:r>
    </w:p>
    <w:p w:rsidR="00CD4003" w:rsidRPr="00820300" w:rsidRDefault="00CD4003" w:rsidP="00565990">
      <w:pPr>
        <w:widowControl w:val="0"/>
        <w:numPr>
          <w:ilvl w:val="0"/>
          <w:numId w:val="26"/>
        </w:numPr>
        <w:kinsoku w:val="0"/>
        <w:spacing w:before="240" w:line="280" w:lineRule="atLeast"/>
        <w:ind w:left="357" w:hanging="357"/>
        <w:rPr>
          <w:sz w:val="20"/>
          <w:szCs w:val="20"/>
        </w:rPr>
      </w:pPr>
      <w:r w:rsidRPr="00820300">
        <w:rPr>
          <w:b/>
          <w:sz w:val="20"/>
          <w:szCs w:val="20"/>
        </w:rPr>
        <w:t>Keine Privatgeschenke an Kinder</w:t>
      </w:r>
      <w:r w:rsidR="00565990" w:rsidRPr="00820300">
        <w:rPr>
          <w:sz w:val="20"/>
          <w:szCs w:val="20"/>
        </w:rPr>
        <w:br/>
      </w:r>
      <w:r w:rsidRPr="00820300">
        <w:rPr>
          <w:sz w:val="20"/>
          <w:szCs w:val="20"/>
        </w:rPr>
        <w:t xml:space="preserve">Auch bei besonderen Erfolgen von einzelnen Kindern bzw. Jugendlichen werden keine Vergünstigungen gewährt oder Geschenke gemacht, die nicht mit mindestens einem weiteren Mitarbeiter bzw. einer weiteren Mitarbeiterin abgesprochen sind. </w:t>
      </w:r>
    </w:p>
    <w:p w:rsidR="00CD4003" w:rsidRPr="00820300" w:rsidRDefault="00897A92" w:rsidP="00D35450">
      <w:pPr>
        <w:widowControl w:val="0"/>
        <w:numPr>
          <w:ilvl w:val="0"/>
          <w:numId w:val="26"/>
        </w:numPr>
        <w:kinsoku w:val="0"/>
        <w:spacing w:before="240" w:line="280" w:lineRule="atLeast"/>
        <w:ind w:left="357" w:hanging="357"/>
        <w:rPr>
          <w:sz w:val="20"/>
          <w:szCs w:val="20"/>
        </w:rPr>
      </w:pPr>
      <w:r w:rsidRPr="00820300">
        <w:rPr>
          <w:b/>
          <w:sz w:val="20"/>
          <w:szCs w:val="20"/>
        </w:rPr>
        <w:t xml:space="preserve">Einzelne </w:t>
      </w:r>
      <w:r w:rsidR="00CD4003" w:rsidRPr="00820300">
        <w:rPr>
          <w:b/>
          <w:sz w:val="20"/>
          <w:szCs w:val="20"/>
        </w:rPr>
        <w:t>Kinder werden nicht in den Privatbereich mitgenommen</w:t>
      </w:r>
      <w:r w:rsidR="00565990" w:rsidRPr="00820300">
        <w:rPr>
          <w:b/>
          <w:sz w:val="20"/>
          <w:szCs w:val="20"/>
        </w:rPr>
        <w:br/>
      </w:r>
      <w:r w:rsidRPr="00820300">
        <w:rPr>
          <w:sz w:val="20"/>
          <w:szCs w:val="20"/>
        </w:rPr>
        <w:t xml:space="preserve">Einzelne </w:t>
      </w:r>
      <w:r w:rsidR="00CD4003" w:rsidRPr="00820300">
        <w:rPr>
          <w:sz w:val="20"/>
          <w:szCs w:val="20"/>
        </w:rPr>
        <w:t>Kinder und Jugendliche werden nicht in den Privatbereich des Mitarbeiters bzw. der Mitarbeiterin (Wohnung, Haus, Garten, Boot, Hüt</w:t>
      </w:r>
      <w:r w:rsidR="00706005" w:rsidRPr="00820300">
        <w:rPr>
          <w:sz w:val="20"/>
          <w:szCs w:val="20"/>
        </w:rPr>
        <w:t>te usw.) mitgenommen</w:t>
      </w:r>
      <w:r w:rsidR="00F43E42" w:rsidRPr="00820300">
        <w:rPr>
          <w:sz w:val="20"/>
          <w:szCs w:val="20"/>
        </w:rPr>
        <w:t>. Kinder und Jugendliche</w:t>
      </w:r>
      <w:r w:rsidRPr="00820300">
        <w:rPr>
          <w:sz w:val="20"/>
          <w:szCs w:val="20"/>
        </w:rPr>
        <w:t xml:space="preserve"> übernachten nicht</w:t>
      </w:r>
      <w:r w:rsidR="00CD4003" w:rsidRPr="00820300">
        <w:rPr>
          <w:sz w:val="20"/>
          <w:szCs w:val="20"/>
        </w:rPr>
        <w:t xml:space="preserve"> im Privatbereich </w:t>
      </w:r>
      <w:r w:rsidRPr="00820300">
        <w:rPr>
          <w:sz w:val="20"/>
          <w:szCs w:val="20"/>
        </w:rPr>
        <w:t>der betreuenden Personen</w:t>
      </w:r>
      <w:r w:rsidR="00CD4003" w:rsidRPr="00820300">
        <w:rPr>
          <w:sz w:val="20"/>
          <w:szCs w:val="20"/>
        </w:rPr>
        <w:t>.</w:t>
      </w:r>
    </w:p>
    <w:p w:rsidR="00CD4003" w:rsidRPr="00820300" w:rsidRDefault="00CD4003" w:rsidP="00D35450">
      <w:pPr>
        <w:widowControl w:val="0"/>
        <w:numPr>
          <w:ilvl w:val="0"/>
          <w:numId w:val="26"/>
        </w:numPr>
        <w:kinsoku w:val="0"/>
        <w:spacing w:before="240" w:line="280" w:lineRule="atLeast"/>
        <w:ind w:left="357" w:hanging="357"/>
        <w:rPr>
          <w:sz w:val="20"/>
          <w:szCs w:val="20"/>
        </w:rPr>
      </w:pPr>
      <w:r w:rsidRPr="00820300">
        <w:rPr>
          <w:b/>
          <w:sz w:val="20"/>
          <w:szCs w:val="20"/>
        </w:rPr>
        <w:t>Kein Duschen bzw. Übernachten</w:t>
      </w:r>
      <w:r w:rsidR="00706005" w:rsidRPr="00820300">
        <w:rPr>
          <w:b/>
          <w:sz w:val="20"/>
          <w:szCs w:val="20"/>
        </w:rPr>
        <w:t xml:space="preserve"> </w:t>
      </w:r>
      <w:r w:rsidR="0072671C" w:rsidRPr="00820300">
        <w:rPr>
          <w:b/>
          <w:sz w:val="20"/>
          <w:szCs w:val="20"/>
        </w:rPr>
        <w:t xml:space="preserve">alleine </w:t>
      </w:r>
      <w:r w:rsidRPr="00820300">
        <w:rPr>
          <w:b/>
          <w:sz w:val="20"/>
          <w:szCs w:val="20"/>
        </w:rPr>
        <w:t xml:space="preserve">mit </w:t>
      </w:r>
      <w:r w:rsidR="0072671C" w:rsidRPr="00820300">
        <w:rPr>
          <w:b/>
          <w:sz w:val="20"/>
          <w:szCs w:val="20"/>
        </w:rPr>
        <w:t xml:space="preserve">einzelnen </w:t>
      </w:r>
      <w:r w:rsidRPr="00820300">
        <w:rPr>
          <w:b/>
          <w:sz w:val="20"/>
          <w:szCs w:val="20"/>
        </w:rPr>
        <w:t>Kindern</w:t>
      </w:r>
      <w:r w:rsidR="00565990" w:rsidRPr="00820300">
        <w:rPr>
          <w:b/>
          <w:sz w:val="20"/>
          <w:szCs w:val="20"/>
        </w:rPr>
        <w:br/>
      </w:r>
      <w:r w:rsidR="00706005" w:rsidRPr="00820300">
        <w:rPr>
          <w:sz w:val="20"/>
          <w:szCs w:val="20"/>
        </w:rPr>
        <w:t>Es wird nicht alleine mit einzelnen</w:t>
      </w:r>
      <w:r w:rsidR="00DC0A0E" w:rsidRPr="00820300">
        <w:rPr>
          <w:sz w:val="20"/>
          <w:szCs w:val="20"/>
        </w:rPr>
        <w:t xml:space="preserve"> </w:t>
      </w:r>
      <w:r w:rsidRPr="00820300">
        <w:rPr>
          <w:sz w:val="20"/>
          <w:szCs w:val="20"/>
        </w:rPr>
        <w:t>Kindern und Jugendlichen</w:t>
      </w:r>
      <w:r w:rsidR="00DC0A0E" w:rsidRPr="00820300">
        <w:rPr>
          <w:sz w:val="20"/>
          <w:szCs w:val="20"/>
        </w:rPr>
        <w:t xml:space="preserve"> </w:t>
      </w:r>
      <w:r w:rsidR="00706005" w:rsidRPr="00820300">
        <w:rPr>
          <w:sz w:val="20"/>
          <w:szCs w:val="20"/>
        </w:rPr>
        <w:t>geduscht</w:t>
      </w:r>
      <w:r w:rsidR="005B50B8" w:rsidRPr="00820300">
        <w:rPr>
          <w:sz w:val="20"/>
          <w:szCs w:val="20"/>
        </w:rPr>
        <w:t xml:space="preserve"> (ggf. als letzte Person die Dusche nutzen)</w:t>
      </w:r>
      <w:r w:rsidR="007D4AA9" w:rsidRPr="00820300">
        <w:rPr>
          <w:sz w:val="20"/>
          <w:szCs w:val="20"/>
        </w:rPr>
        <w:t>.</w:t>
      </w:r>
      <w:r w:rsidR="007D4AA9" w:rsidRPr="00820300">
        <w:rPr>
          <w:color w:val="FF0000"/>
          <w:sz w:val="20"/>
          <w:szCs w:val="20"/>
        </w:rPr>
        <w:t xml:space="preserve"> </w:t>
      </w:r>
      <w:r w:rsidR="00706005" w:rsidRPr="00820300">
        <w:rPr>
          <w:sz w:val="20"/>
          <w:szCs w:val="20"/>
        </w:rPr>
        <w:t>Es wird</w:t>
      </w:r>
      <w:r w:rsidRPr="00820300">
        <w:rPr>
          <w:sz w:val="20"/>
          <w:szCs w:val="20"/>
        </w:rPr>
        <w:t xml:space="preserve"> nicht </w:t>
      </w:r>
      <w:r w:rsidR="0072671C" w:rsidRPr="00820300">
        <w:rPr>
          <w:sz w:val="20"/>
          <w:szCs w:val="20"/>
        </w:rPr>
        <w:t xml:space="preserve">alleine </w:t>
      </w:r>
      <w:r w:rsidRPr="00820300">
        <w:rPr>
          <w:sz w:val="20"/>
          <w:szCs w:val="20"/>
        </w:rPr>
        <w:t xml:space="preserve">mit </w:t>
      </w:r>
      <w:r w:rsidR="0072671C" w:rsidRPr="00820300">
        <w:rPr>
          <w:sz w:val="20"/>
          <w:szCs w:val="20"/>
        </w:rPr>
        <w:t xml:space="preserve">einzelnen </w:t>
      </w:r>
      <w:r w:rsidRPr="00820300">
        <w:rPr>
          <w:sz w:val="20"/>
          <w:szCs w:val="20"/>
        </w:rPr>
        <w:t>Kindern und Jugendlichen</w:t>
      </w:r>
      <w:r w:rsidR="00706005" w:rsidRPr="00820300">
        <w:rPr>
          <w:sz w:val="20"/>
          <w:szCs w:val="20"/>
        </w:rPr>
        <w:t xml:space="preserve"> übernachtet</w:t>
      </w:r>
      <w:r w:rsidRPr="00820300">
        <w:rPr>
          <w:sz w:val="20"/>
          <w:szCs w:val="20"/>
        </w:rPr>
        <w:t xml:space="preserve">. </w:t>
      </w:r>
      <w:r w:rsidR="0072671C" w:rsidRPr="00820300">
        <w:rPr>
          <w:sz w:val="20"/>
          <w:szCs w:val="20"/>
        </w:rPr>
        <w:t xml:space="preserve">Übernachtungen gemeinsam mit </w:t>
      </w:r>
      <w:r w:rsidR="00706005" w:rsidRPr="00820300">
        <w:rPr>
          <w:sz w:val="20"/>
          <w:szCs w:val="20"/>
        </w:rPr>
        <w:t xml:space="preserve">Gruppen von </w:t>
      </w:r>
      <w:r w:rsidR="003B1AE3" w:rsidRPr="00820300">
        <w:rPr>
          <w:sz w:val="20"/>
          <w:szCs w:val="20"/>
        </w:rPr>
        <w:t>Kinder</w:t>
      </w:r>
      <w:r w:rsidR="00706005" w:rsidRPr="00820300">
        <w:rPr>
          <w:sz w:val="20"/>
          <w:szCs w:val="20"/>
        </w:rPr>
        <w:t>n</w:t>
      </w:r>
      <w:r w:rsidR="003B1AE3" w:rsidRPr="00820300">
        <w:rPr>
          <w:sz w:val="20"/>
          <w:szCs w:val="20"/>
        </w:rPr>
        <w:t xml:space="preserve"> und Jugend</w:t>
      </w:r>
      <w:r w:rsidR="00706005" w:rsidRPr="00820300">
        <w:rPr>
          <w:sz w:val="20"/>
          <w:szCs w:val="20"/>
        </w:rPr>
        <w:t>lichen</w:t>
      </w:r>
      <w:r w:rsidR="0072671C" w:rsidRPr="00820300">
        <w:rPr>
          <w:sz w:val="20"/>
          <w:szCs w:val="20"/>
        </w:rPr>
        <w:t>, z. B. im Rahmen von Sportfesten</w:t>
      </w:r>
      <w:r w:rsidR="00D267A0" w:rsidRPr="00820300">
        <w:rPr>
          <w:sz w:val="20"/>
          <w:szCs w:val="20"/>
        </w:rPr>
        <w:t>,</w:t>
      </w:r>
      <w:r w:rsidR="0072671C" w:rsidRPr="00820300">
        <w:rPr>
          <w:sz w:val="20"/>
          <w:szCs w:val="20"/>
        </w:rPr>
        <w:t xml:space="preserve"> Freizeiten</w:t>
      </w:r>
      <w:r w:rsidR="00D267A0" w:rsidRPr="00820300">
        <w:rPr>
          <w:sz w:val="20"/>
          <w:szCs w:val="20"/>
        </w:rPr>
        <w:t xml:space="preserve"> oder vergleichbaren Veranstaltungen</w:t>
      </w:r>
      <w:r w:rsidR="005E58E2" w:rsidRPr="00820300">
        <w:rPr>
          <w:sz w:val="20"/>
          <w:szCs w:val="20"/>
        </w:rPr>
        <w:t xml:space="preserve"> </w:t>
      </w:r>
      <w:r w:rsidR="0072671C" w:rsidRPr="00820300">
        <w:rPr>
          <w:sz w:val="20"/>
          <w:szCs w:val="20"/>
        </w:rPr>
        <w:t xml:space="preserve">sind möglich. </w:t>
      </w:r>
      <w:r w:rsidRPr="00820300">
        <w:rPr>
          <w:sz w:val="20"/>
          <w:szCs w:val="20"/>
        </w:rPr>
        <w:t xml:space="preserve">Umkleidekabinen </w:t>
      </w:r>
      <w:r w:rsidR="00DC0A0E" w:rsidRPr="00820300">
        <w:rPr>
          <w:sz w:val="20"/>
          <w:szCs w:val="20"/>
        </w:rPr>
        <w:t>werden</w:t>
      </w:r>
      <w:r w:rsidRPr="00820300">
        <w:rPr>
          <w:sz w:val="20"/>
          <w:szCs w:val="20"/>
        </w:rPr>
        <w:t xml:space="preserve"> erst nach Anklopfen</w:t>
      </w:r>
      <w:r w:rsidR="00DC0A0E" w:rsidRPr="00820300">
        <w:rPr>
          <w:sz w:val="20"/>
          <w:szCs w:val="20"/>
        </w:rPr>
        <w:t xml:space="preserve"> und </w:t>
      </w:r>
      <w:r w:rsidRPr="00820300">
        <w:rPr>
          <w:sz w:val="20"/>
          <w:szCs w:val="20"/>
        </w:rPr>
        <w:t>Rückmeldung betreten.</w:t>
      </w:r>
    </w:p>
    <w:p w:rsidR="00CD4003" w:rsidRPr="00820300" w:rsidRDefault="00CD4003" w:rsidP="00D35450">
      <w:pPr>
        <w:widowControl w:val="0"/>
        <w:numPr>
          <w:ilvl w:val="0"/>
          <w:numId w:val="26"/>
        </w:numPr>
        <w:kinsoku w:val="0"/>
        <w:spacing w:before="240" w:line="280" w:lineRule="atLeast"/>
        <w:ind w:left="357" w:hanging="357"/>
        <w:rPr>
          <w:sz w:val="20"/>
          <w:szCs w:val="20"/>
        </w:rPr>
      </w:pPr>
      <w:r w:rsidRPr="00820300">
        <w:rPr>
          <w:b/>
          <w:sz w:val="20"/>
          <w:szCs w:val="20"/>
        </w:rPr>
        <w:t>Keine Geheimnisse mit Kindern</w:t>
      </w:r>
      <w:r w:rsidR="00565990" w:rsidRPr="00820300">
        <w:rPr>
          <w:b/>
          <w:sz w:val="20"/>
          <w:szCs w:val="20"/>
        </w:rPr>
        <w:br/>
      </w:r>
      <w:r w:rsidR="00D267A0" w:rsidRPr="00820300">
        <w:rPr>
          <w:sz w:val="20"/>
          <w:szCs w:val="20"/>
        </w:rPr>
        <w:t xml:space="preserve">Es werden keine </w:t>
      </w:r>
      <w:r w:rsidR="005B50B8" w:rsidRPr="00820300">
        <w:rPr>
          <w:sz w:val="20"/>
          <w:szCs w:val="20"/>
        </w:rPr>
        <w:t>„</w:t>
      </w:r>
      <w:r w:rsidR="00D267A0" w:rsidRPr="00820300">
        <w:rPr>
          <w:sz w:val="20"/>
          <w:szCs w:val="20"/>
        </w:rPr>
        <w:t>Geheimnisse</w:t>
      </w:r>
      <w:r w:rsidR="005B50B8" w:rsidRPr="00820300">
        <w:rPr>
          <w:sz w:val="20"/>
          <w:szCs w:val="20"/>
        </w:rPr>
        <w:t>“</w:t>
      </w:r>
      <w:r w:rsidRPr="00820300">
        <w:rPr>
          <w:sz w:val="20"/>
          <w:szCs w:val="20"/>
        </w:rPr>
        <w:t xml:space="preserve"> mit Kindern und Jugendli</w:t>
      </w:r>
      <w:r w:rsidR="00D267A0" w:rsidRPr="00820300">
        <w:rPr>
          <w:sz w:val="20"/>
          <w:szCs w:val="20"/>
        </w:rPr>
        <w:t>chen geteilt</w:t>
      </w:r>
      <w:r w:rsidR="00F72298" w:rsidRPr="00820300">
        <w:rPr>
          <w:sz w:val="20"/>
          <w:szCs w:val="20"/>
        </w:rPr>
        <w:t xml:space="preserve">, </w:t>
      </w:r>
      <w:r w:rsidR="00A00FDE" w:rsidRPr="00820300">
        <w:rPr>
          <w:sz w:val="20"/>
          <w:szCs w:val="20"/>
        </w:rPr>
        <w:t>auch nicht</w:t>
      </w:r>
      <w:r w:rsidR="00F72298" w:rsidRPr="00820300">
        <w:rPr>
          <w:sz w:val="20"/>
          <w:szCs w:val="20"/>
        </w:rPr>
        <w:t xml:space="preserve"> in </w:t>
      </w:r>
      <w:r w:rsidR="005F36C8" w:rsidRPr="00820300">
        <w:rPr>
          <w:sz w:val="20"/>
          <w:szCs w:val="20"/>
        </w:rPr>
        <w:t>Chats,</w:t>
      </w:r>
      <w:r w:rsidR="00F72298" w:rsidRPr="00820300">
        <w:rPr>
          <w:sz w:val="20"/>
          <w:szCs w:val="20"/>
        </w:rPr>
        <w:t xml:space="preserve"> per</w:t>
      </w:r>
      <w:r w:rsidR="005F36C8" w:rsidRPr="00820300">
        <w:rPr>
          <w:sz w:val="20"/>
          <w:szCs w:val="20"/>
        </w:rPr>
        <w:t xml:space="preserve"> </w:t>
      </w:r>
      <w:r w:rsidR="00D342D2" w:rsidRPr="00820300">
        <w:rPr>
          <w:sz w:val="20"/>
          <w:szCs w:val="20"/>
        </w:rPr>
        <w:t>E-Mail-</w:t>
      </w:r>
      <w:r w:rsidR="005F36C8" w:rsidRPr="00820300">
        <w:rPr>
          <w:sz w:val="20"/>
          <w:szCs w:val="20"/>
        </w:rPr>
        <w:t>Verkehr oder andere</w:t>
      </w:r>
      <w:r w:rsidR="00F72298" w:rsidRPr="00820300">
        <w:rPr>
          <w:sz w:val="20"/>
          <w:szCs w:val="20"/>
        </w:rPr>
        <w:t>n</w:t>
      </w:r>
      <w:r w:rsidR="005F36C8" w:rsidRPr="00820300">
        <w:rPr>
          <w:sz w:val="20"/>
          <w:szCs w:val="20"/>
        </w:rPr>
        <w:t xml:space="preserve"> Formen </w:t>
      </w:r>
      <w:r w:rsidR="00714535" w:rsidRPr="00820300">
        <w:rPr>
          <w:sz w:val="20"/>
          <w:szCs w:val="20"/>
        </w:rPr>
        <w:t>digitaler</w:t>
      </w:r>
      <w:r w:rsidR="005F36C8" w:rsidRPr="00820300">
        <w:rPr>
          <w:sz w:val="20"/>
          <w:szCs w:val="20"/>
        </w:rPr>
        <w:t xml:space="preserve"> Kommunikation mit </w:t>
      </w:r>
      <w:r w:rsidR="005F36C8" w:rsidRPr="00820300">
        <w:rPr>
          <w:sz w:val="20"/>
          <w:szCs w:val="20"/>
          <w:u w:val="single"/>
        </w:rPr>
        <w:t>einzelnen</w:t>
      </w:r>
      <w:r w:rsidR="005F36C8" w:rsidRPr="00820300">
        <w:rPr>
          <w:sz w:val="20"/>
          <w:szCs w:val="20"/>
        </w:rPr>
        <w:t xml:space="preserve"> Kindern. </w:t>
      </w:r>
      <w:r w:rsidR="00D267A0" w:rsidRPr="00820300">
        <w:rPr>
          <w:sz w:val="20"/>
          <w:szCs w:val="20"/>
        </w:rPr>
        <w:t xml:space="preserve">Alle </w:t>
      </w:r>
      <w:r w:rsidRPr="00820300">
        <w:rPr>
          <w:sz w:val="20"/>
          <w:szCs w:val="20"/>
        </w:rPr>
        <w:t>Absprachen</w:t>
      </w:r>
      <w:r w:rsidR="00057661" w:rsidRPr="00820300">
        <w:rPr>
          <w:sz w:val="20"/>
          <w:szCs w:val="20"/>
        </w:rPr>
        <w:t>/</w:t>
      </w:r>
      <w:r w:rsidR="005F36C8" w:rsidRPr="00820300">
        <w:rPr>
          <w:sz w:val="20"/>
          <w:szCs w:val="20"/>
        </w:rPr>
        <w:t>jegliche Kommunikation</w:t>
      </w:r>
      <w:r w:rsidR="003B1AE3" w:rsidRPr="00820300">
        <w:rPr>
          <w:sz w:val="20"/>
          <w:szCs w:val="20"/>
        </w:rPr>
        <w:t xml:space="preserve"> </w:t>
      </w:r>
      <w:r w:rsidRPr="00820300">
        <w:rPr>
          <w:sz w:val="20"/>
          <w:szCs w:val="20"/>
        </w:rPr>
        <w:t>können öffentlich gemacht werden.</w:t>
      </w:r>
      <w:r w:rsidR="005F36C8" w:rsidRPr="00820300">
        <w:rPr>
          <w:sz w:val="20"/>
          <w:szCs w:val="20"/>
        </w:rPr>
        <w:t xml:space="preserve"> </w:t>
      </w:r>
    </w:p>
    <w:p w:rsidR="00CD4003" w:rsidRPr="00861A09" w:rsidRDefault="00CD4003" w:rsidP="00D35450">
      <w:pPr>
        <w:widowControl w:val="0"/>
        <w:numPr>
          <w:ilvl w:val="0"/>
          <w:numId w:val="26"/>
        </w:numPr>
        <w:kinsoku w:val="0"/>
        <w:spacing w:before="240" w:line="280" w:lineRule="atLeast"/>
        <w:ind w:left="357" w:hanging="357"/>
        <w:rPr>
          <w:sz w:val="20"/>
          <w:szCs w:val="20"/>
        </w:rPr>
      </w:pPr>
      <w:r w:rsidRPr="00820300">
        <w:rPr>
          <w:b/>
          <w:sz w:val="20"/>
          <w:szCs w:val="20"/>
        </w:rPr>
        <w:t>Keine körperlichen Kontakte gegen den Willen von Kindern</w:t>
      </w:r>
      <w:r w:rsidR="00565990" w:rsidRPr="00820300">
        <w:rPr>
          <w:b/>
          <w:sz w:val="20"/>
          <w:szCs w:val="20"/>
        </w:rPr>
        <w:br/>
      </w:r>
      <w:r w:rsidRPr="00820300">
        <w:rPr>
          <w:sz w:val="20"/>
          <w:szCs w:val="20"/>
        </w:rPr>
        <w:t>Körperliche Kontak</w:t>
      </w:r>
      <w:r w:rsidR="00761D31" w:rsidRPr="00820300">
        <w:rPr>
          <w:sz w:val="20"/>
          <w:szCs w:val="20"/>
        </w:rPr>
        <w:t>te zu Kindern und Jugendlichen</w:t>
      </w:r>
      <w:r w:rsidR="00761D31">
        <w:rPr>
          <w:sz w:val="20"/>
          <w:szCs w:val="20"/>
        </w:rPr>
        <w:t xml:space="preserve"> </w:t>
      </w:r>
      <w:r w:rsidRPr="00861A09">
        <w:rPr>
          <w:sz w:val="20"/>
          <w:szCs w:val="20"/>
        </w:rPr>
        <w:t>(Techniktraining, Kontrolle, Ermunterung, Trost oder Gratulation) müssen von diesen gewollt sein und dürfen das pädagogisch sinnvolle Maß nicht überschreiten.</w:t>
      </w:r>
    </w:p>
    <w:p w:rsidR="00CD4003" w:rsidRPr="00861A09" w:rsidRDefault="00CD4003" w:rsidP="00D35450">
      <w:pPr>
        <w:widowControl w:val="0"/>
        <w:numPr>
          <w:ilvl w:val="0"/>
          <w:numId w:val="26"/>
        </w:numPr>
        <w:kinsoku w:val="0"/>
        <w:spacing w:before="240" w:line="280" w:lineRule="atLeast"/>
        <w:ind w:left="357" w:hanging="357"/>
        <w:rPr>
          <w:b/>
          <w:iCs/>
          <w:sz w:val="20"/>
          <w:szCs w:val="20"/>
        </w:rPr>
      </w:pPr>
      <w:r w:rsidRPr="00861A09">
        <w:rPr>
          <w:b/>
          <w:sz w:val="20"/>
          <w:szCs w:val="20"/>
        </w:rPr>
        <w:t>Transparenz im Handeln</w:t>
      </w:r>
      <w:r w:rsidR="00565990">
        <w:rPr>
          <w:b/>
          <w:sz w:val="20"/>
          <w:szCs w:val="20"/>
        </w:rPr>
        <w:br/>
      </w:r>
      <w:r w:rsidRPr="00861A09">
        <w:rPr>
          <w:sz w:val="20"/>
          <w:szCs w:val="20"/>
        </w:rPr>
        <w:t xml:space="preserve">Wird von einer der Schutzvereinbarungen aus guten Gründen abgewichen, ist dies mit mindestens einem weiteren </w:t>
      </w:r>
      <w:r w:rsidR="00D342D2">
        <w:rPr>
          <w:sz w:val="20"/>
          <w:szCs w:val="20"/>
        </w:rPr>
        <w:t>Verantwortlichen</w:t>
      </w:r>
      <w:r w:rsidR="0072671C">
        <w:rPr>
          <w:sz w:val="20"/>
          <w:szCs w:val="20"/>
        </w:rPr>
        <w:t xml:space="preserve"> </w:t>
      </w:r>
      <w:r w:rsidRPr="00861A09">
        <w:rPr>
          <w:sz w:val="20"/>
          <w:szCs w:val="20"/>
        </w:rPr>
        <w:t>abzusprechen.</w:t>
      </w:r>
      <w:r w:rsidR="00ED1412" w:rsidRPr="00861A09">
        <w:rPr>
          <w:sz w:val="20"/>
          <w:szCs w:val="20"/>
        </w:rPr>
        <w:t xml:space="preserve"> </w:t>
      </w:r>
      <w:r w:rsidRPr="00861A09">
        <w:rPr>
          <w:sz w:val="20"/>
          <w:szCs w:val="20"/>
        </w:rPr>
        <w:t>Erforderlich ist das beidseitige Einvernehmen über das sinnvolle und nötige Abweichen von der vereinbarten Schutzvereinbarung.</w:t>
      </w:r>
    </w:p>
    <w:p w:rsidR="00CD19DF" w:rsidRDefault="00CD19DF" w:rsidP="00CD4003"/>
    <w:sectPr w:rsidR="00CD19DF" w:rsidSect="0039130D">
      <w:headerReference w:type="default" r:id="rId7"/>
      <w:footerReference w:type="even" r:id="rId8"/>
      <w:footerReference w:type="default" r:id="rId9"/>
      <w:headerReference w:type="first" r:id="rId10"/>
      <w:footerReference w:type="first" r:id="rId11"/>
      <w:pgSz w:w="11906" w:h="16838" w:code="9"/>
      <w:pgMar w:top="2268" w:right="851" w:bottom="851" w:left="1701" w:header="851"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48C" w:rsidRDefault="00C9648C">
      <w:r>
        <w:separator/>
      </w:r>
    </w:p>
  </w:endnote>
  <w:endnote w:type="continuationSeparator" w:id="0">
    <w:p w:rsidR="00C9648C" w:rsidRDefault="00C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ffice">
    <w:altName w:val="Times New Roman"/>
    <w:charset w:val="00"/>
    <w:family w:val="auto"/>
    <w:pitch w:val="variable"/>
    <w:sig w:usb0="00000083" w:usb1="00000000" w:usb2="00000000" w:usb3="00000000" w:csb0="00000009" w:csb1="00000000"/>
  </w:font>
  <w:font w:name="ITC Quay Sans Medium">
    <w:altName w:val="Quay Sans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F65" w:rsidRDefault="00C87F65" w:rsidP="005F277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C87F65" w:rsidRDefault="00C87F65" w:rsidP="005F277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F65" w:rsidRPr="00527276" w:rsidRDefault="0039130D" w:rsidP="00527276">
    <w:pPr>
      <w:tabs>
        <w:tab w:val="left" w:pos="851"/>
      </w:tabs>
      <w:jc w:val="right"/>
      <w:rPr>
        <w:sz w:val="16"/>
        <w:szCs w:val="16"/>
      </w:rPr>
    </w:pPr>
    <w:r>
      <w:rPr>
        <w:noProof/>
        <w:sz w:val="16"/>
        <w:szCs w:val="16"/>
      </w:rPr>
      <mc:AlternateContent>
        <mc:Choice Requires="wps">
          <w:drawing>
            <wp:anchor distT="0" distB="0" distL="114300" distR="114300" simplePos="0" relativeHeight="251656704" behindDoc="0" locked="1" layoutInCell="1" allowOverlap="0">
              <wp:simplePos x="0" y="0"/>
              <wp:positionH relativeFrom="column">
                <wp:posOffset>-6057900</wp:posOffset>
              </wp:positionH>
              <wp:positionV relativeFrom="margin">
                <wp:posOffset>8032115</wp:posOffset>
              </wp:positionV>
              <wp:extent cx="13081635" cy="28575"/>
              <wp:effectExtent l="13335" t="13970" r="11430" b="5080"/>
              <wp:wrapNone/>
              <wp:docPr id="46" name="Freeform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081635" cy="28575"/>
                      </a:xfrm>
                      <a:custGeom>
                        <a:avLst/>
                        <a:gdLst>
                          <a:gd name="T0" fmla="*/ 0 w 20601"/>
                          <a:gd name="T1" fmla="*/ 0 h 45"/>
                          <a:gd name="T2" fmla="*/ 20601 w 20601"/>
                          <a:gd name="T3" fmla="*/ 45 h 45"/>
                        </a:gdLst>
                        <a:ahLst/>
                        <a:cxnLst>
                          <a:cxn ang="0">
                            <a:pos x="T0" y="T1"/>
                          </a:cxn>
                          <a:cxn ang="0">
                            <a:pos x="T2" y="T3"/>
                          </a:cxn>
                        </a:cxnLst>
                        <a:rect l="0" t="0" r="r" b="b"/>
                        <a:pathLst>
                          <a:path w="20601" h="45">
                            <a:moveTo>
                              <a:pt x="0" y="0"/>
                            </a:moveTo>
                            <a:cubicBezTo>
                              <a:pt x="3433" y="7"/>
                              <a:pt x="16309" y="36"/>
                              <a:pt x="20601" y="45"/>
                            </a:cubicBezTo>
                          </a:path>
                        </a:pathLst>
                      </a:custGeom>
                      <a:solidFill>
                        <a:srgbClr val="FFFFFF"/>
                      </a:solidFill>
                      <a:ln w="508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1CFE10BC" id="Freeform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from="-477pt,632.45pt" control1="-305.35pt,632.8pt" control2="338.45pt,634.25pt" to="553.05pt,634.7pt" coordsize="2060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" o:allowoverlap="f" strokeweight=".4pt">
              <v:path arrowok="t" o:connecttype="custom" o:connectlocs="0,0;13081635,28575" o:connectangles="0,0"/>
              <o:lock v:ext="edit" aspectratio="t"/>
              <w10:wrap anchory="margin"/>
              <w10:anchorlock/>
            </v:curve>
          </w:pict>
        </mc:Fallback>
      </mc:AlternateContent>
    </w:r>
    <w:r w:rsidR="00C87F65" w:rsidRPr="00CD4003">
      <w:rPr>
        <w:sz w:val="16"/>
        <w:szCs w:val="16"/>
      </w:rPr>
      <w:t xml:space="preserve"> </w:t>
    </w:r>
    <w:r w:rsidR="00C87F65">
      <w:rPr>
        <w:sz w:val="16"/>
        <w:szCs w:val="16"/>
      </w:rPr>
      <w:t>Landessportbund Hessen,</w:t>
    </w:r>
    <w:r w:rsidR="00C87F65" w:rsidRPr="00527276">
      <w:rPr>
        <w:sz w:val="16"/>
        <w:szCs w:val="16"/>
      </w:rPr>
      <w:t xml:space="preserve"> Sportjugend Hessen</w:t>
    </w:r>
    <w:r w:rsidR="00C87F65">
      <w:rPr>
        <w:sz w:val="16"/>
        <w:szCs w:val="16"/>
      </w:rPr>
      <w:t>,</w:t>
    </w:r>
    <w:r w:rsidR="00126A6D">
      <w:rPr>
        <w:sz w:val="16"/>
        <w:szCs w:val="16"/>
      </w:rPr>
      <w:t xml:space="preserve"> </w:t>
    </w:r>
    <w:r w:rsidR="000100CC">
      <w:rPr>
        <w:sz w:val="16"/>
        <w:szCs w:val="16"/>
      </w:rPr>
      <w:t>Juni</w:t>
    </w:r>
    <w:r w:rsidR="00C829C6">
      <w:rPr>
        <w:sz w:val="16"/>
        <w:szCs w:val="16"/>
      </w:rPr>
      <w:t xml:space="preserve"> </w:t>
    </w:r>
    <w:r w:rsidR="00EF1FE9">
      <w:rPr>
        <w:sz w:val="16"/>
        <w:szCs w:val="16"/>
      </w:rPr>
      <w:t>2017</w:t>
    </w:r>
  </w:p>
  <w:p w:rsidR="00C87F65" w:rsidRPr="00527276" w:rsidRDefault="00C87F65" w:rsidP="00527276">
    <w:pPr>
      <w:tabs>
        <w:tab w:val="left" w:pos="851"/>
      </w:tabs>
      <w:jc w:val="right"/>
      <w:rPr>
        <w:sz w:val="16"/>
        <w:szCs w:val="16"/>
      </w:rPr>
    </w:pPr>
    <w:r>
      <w:rPr>
        <w:sz w:val="16"/>
        <w:szCs w:val="16"/>
      </w:rPr>
      <w:t>www.kindeswohl-im-sport.de</w:t>
    </w:r>
  </w:p>
  <w:p w:rsidR="00C87F65" w:rsidRPr="00527276" w:rsidRDefault="00C87F65" w:rsidP="00527276">
    <w:pPr>
      <w:pStyle w:val="Fuzeile"/>
      <w:ind w:left="426"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558" w:rsidRDefault="00785558" w:rsidP="00785558">
    <w:pPr>
      <w:tabs>
        <w:tab w:val="left" w:pos="851"/>
      </w:tabs>
      <w:jc w:val="right"/>
      <w:rPr>
        <w:sz w:val="16"/>
        <w:szCs w:val="16"/>
      </w:rPr>
    </w:pPr>
  </w:p>
  <w:p w:rsidR="00F72298" w:rsidRDefault="00C87F65" w:rsidP="00785558">
    <w:pPr>
      <w:tabs>
        <w:tab w:val="left" w:pos="851"/>
      </w:tabs>
      <w:jc w:val="right"/>
      <w:rPr>
        <w:sz w:val="16"/>
        <w:szCs w:val="16"/>
      </w:rPr>
    </w:pPr>
    <w:r>
      <w:rPr>
        <w:sz w:val="16"/>
        <w:szCs w:val="16"/>
      </w:rPr>
      <w:t>Landessportbund</w:t>
    </w:r>
    <w:r w:rsidR="00126A6D">
      <w:rPr>
        <w:sz w:val="16"/>
        <w:szCs w:val="16"/>
      </w:rPr>
      <w:t xml:space="preserve"> </w:t>
    </w:r>
    <w:r>
      <w:rPr>
        <w:sz w:val="16"/>
        <w:szCs w:val="16"/>
      </w:rPr>
      <w:t xml:space="preserve"> Hessen,</w:t>
    </w:r>
    <w:r w:rsidRPr="00527276">
      <w:rPr>
        <w:sz w:val="16"/>
        <w:szCs w:val="16"/>
      </w:rPr>
      <w:t xml:space="preserve"> Sportjugend Hessen</w:t>
    </w:r>
    <w:r>
      <w:rPr>
        <w:sz w:val="16"/>
        <w:szCs w:val="16"/>
      </w:rPr>
      <w:t xml:space="preserve">, </w:t>
    </w:r>
    <w:r w:rsidR="009F6AAD">
      <w:rPr>
        <w:sz w:val="16"/>
        <w:szCs w:val="16"/>
      </w:rPr>
      <w:t>Juni 2017</w:t>
    </w:r>
    <w:r w:rsidR="00785558">
      <w:rPr>
        <w:sz w:val="16"/>
        <w:szCs w:val="16"/>
      </w:rPr>
      <w:t xml:space="preserve"> </w:t>
    </w:r>
  </w:p>
  <w:p w:rsidR="00C87F65" w:rsidRPr="00527276" w:rsidRDefault="00126A6D" w:rsidP="00785558">
    <w:pPr>
      <w:tabs>
        <w:tab w:val="left" w:pos="851"/>
      </w:tabs>
      <w:jc w:val="right"/>
      <w:rPr>
        <w:sz w:val="16"/>
        <w:szCs w:val="16"/>
      </w:rPr>
    </w:pPr>
    <w:r>
      <w:rPr>
        <w:sz w:val="16"/>
        <w:szCs w:val="16"/>
      </w:rPr>
      <w:t>www.kindeswohl-im-s</w:t>
    </w:r>
    <w:r w:rsidR="00C87F65">
      <w:rPr>
        <w:sz w:val="16"/>
        <w:szCs w:val="16"/>
      </w:rPr>
      <w:t>port</w:t>
    </w:r>
    <w:r w:rsidR="00C87F65" w:rsidRPr="00527276">
      <w:rPr>
        <w:sz w:val="16"/>
        <w:szCs w:val="16"/>
      </w:rPr>
      <w:t>.de</w:t>
    </w:r>
  </w:p>
  <w:p w:rsidR="00C87F65" w:rsidRDefault="007E1C64" w:rsidP="00CB67C3">
    <w:pPr>
      <w:pStyle w:val="Fuzeile"/>
      <w:jc w:val="right"/>
    </w:pPr>
    <w:r>
      <w:rPr>
        <w:noProof/>
      </w:rPr>
      <w:drawing>
        <wp:anchor distT="0" distB="0" distL="114300" distR="114300" simplePos="0" relativeHeight="251654144" behindDoc="0" locked="1" layoutInCell="1" allowOverlap="0">
          <wp:simplePos x="0" y="0"/>
          <wp:positionH relativeFrom="column">
            <wp:posOffset>0</wp:posOffset>
          </wp:positionH>
          <wp:positionV relativeFrom="paragraph">
            <wp:posOffset>-226695</wp:posOffset>
          </wp:positionV>
          <wp:extent cx="573405" cy="409575"/>
          <wp:effectExtent l="19050" t="0" r="0" b="0"/>
          <wp:wrapNone/>
          <wp:docPr id="44" name="Bild 5" descr="lsb neu sw oh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sb neu sw ohne"/>
                  <pic:cNvPicPr>
                    <a:picLocks noChangeAspect="1" noChangeArrowheads="1"/>
                  </pic:cNvPicPr>
                </pic:nvPicPr>
                <pic:blipFill>
                  <a:blip r:embed="rId1"/>
                  <a:srcRect r="45767"/>
                  <a:stretch>
                    <a:fillRect/>
                  </a:stretch>
                </pic:blipFill>
                <pic:spPr bwMode="auto">
                  <a:xfrm>
                    <a:off x="0" y="0"/>
                    <a:ext cx="573405" cy="4095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48C" w:rsidRDefault="00C9648C">
      <w:r>
        <w:separator/>
      </w:r>
    </w:p>
  </w:footnote>
  <w:footnote w:type="continuationSeparator" w:id="0">
    <w:p w:rsidR="00C9648C" w:rsidRDefault="00C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F65" w:rsidRPr="000F6138" w:rsidRDefault="007E1C64" w:rsidP="00984331">
    <w:pPr>
      <w:pStyle w:val="Kopfzeile"/>
      <w:rPr>
        <w:sz w:val="16"/>
        <w:szCs w:val="16"/>
      </w:rPr>
    </w:pPr>
    <w:r>
      <w:rPr>
        <w:noProof/>
        <w:sz w:val="16"/>
        <w:szCs w:val="16"/>
      </w:rPr>
      <w:drawing>
        <wp:anchor distT="0" distB="0" distL="114300" distR="114300" simplePos="0" relativeHeight="251660288" behindDoc="1" locked="1" layoutInCell="1" allowOverlap="1">
          <wp:simplePos x="0" y="0"/>
          <wp:positionH relativeFrom="column">
            <wp:posOffset>4572000</wp:posOffset>
          </wp:positionH>
          <wp:positionV relativeFrom="paragraph">
            <wp:posOffset>-80645</wp:posOffset>
          </wp:positionV>
          <wp:extent cx="1375410" cy="1097280"/>
          <wp:effectExtent l="0" t="0" r="0" b="0"/>
          <wp:wrapNone/>
          <wp:docPr id="41" name="Bild 13" descr="SJ_Logo_mit_LSB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J_Logo_mit_LSBH2"/>
                  <pic:cNvPicPr>
                    <a:picLocks noChangeAspect="1" noChangeArrowheads="1"/>
                  </pic:cNvPicPr>
                </pic:nvPicPr>
                <pic:blipFill>
                  <a:blip r:embed="rId1"/>
                  <a:srcRect/>
                  <a:stretch>
                    <a:fillRect/>
                  </a:stretch>
                </pic:blipFill>
                <pic:spPr bwMode="auto">
                  <a:xfrm>
                    <a:off x="0" y="0"/>
                    <a:ext cx="1375410" cy="1097280"/>
                  </a:xfrm>
                  <a:prstGeom prst="rect">
                    <a:avLst/>
                  </a:prstGeom>
                  <a:noFill/>
                  <a:ln w="9525">
                    <a:noFill/>
                    <a:miter lim="800000"/>
                    <a:headEnd/>
                    <a:tailEnd/>
                  </a:ln>
                </pic:spPr>
              </pic:pic>
            </a:graphicData>
          </a:graphic>
        </wp:anchor>
      </w:drawing>
    </w:r>
    <w:r w:rsidR="0039130D">
      <w:rPr>
        <w:noProof/>
        <w:sz w:val="16"/>
        <w:szCs w:val="16"/>
      </w:rPr>
      <mc:AlternateContent>
        <mc:Choice Requires="wps">
          <w:drawing>
            <wp:anchor distT="0" distB="0" distL="114300" distR="114300" simplePos="0" relativeHeight="251657728" behindDoc="0" locked="1" layoutInCell="1" allowOverlap="1">
              <wp:simplePos x="0" y="0"/>
              <wp:positionH relativeFrom="column">
                <wp:posOffset>-227330</wp:posOffset>
              </wp:positionH>
              <wp:positionV relativeFrom="page">
                <wp:posOffset>1717675</wp:posOffset>
              </wp:positionV>
              <wp:extent cx="45085" cy="8820150"/>
              <wp:effectExtent l="5080" t="12700" r="6985" b="6350"/>
              <wp:wrapNone/>
              <wp:docPr id="47" name="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45085" cy="882015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241B3"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7.9pt,135.25pt" to="-14.35pt,8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" strokeweight=".4pt">
              <o:lock v:ext="edit" aspectratio="t"/>
              <w10:wrap anchory="page"/>
              <w10:anchorlock/>
            </v:line>
          </w:pict>
        </mc:Fallback>
      </mc:AlternateContent>
    </w:r>
    <w:r w:rsidR="00C87F65" w:rsidRPr="000F6138">
      <w:rPr>
        <w:sz w:val="16"/>
        <w:szCs w:val="16"/>
      </w:rPr>
      <w:t xml:space="preserve">- Seite </w:t>
    </w:r>
    <w:r w:rsidR="00C87F65" w:rsidRPr="000F6138">
      <w:rPr>
        <w:rStyle w:val="Seitenzahl"/>
        <w:sz w:val="16"/>
        <w:szCs w:val="16"/>
      </w:rPr>
      <w:fldChar w:fldCharType="begin"/>
    </w:r>
    <w:r w:rsidR="00C87F65" w:rsidRPr="000F6138">
      <w:rPr>
        <w:rStyle w:val="Seitenzahl"/>
        <w:sz w:val="16"/>
        <w:szCs w:val="16"/>
      </w:rPr>
      <w:instrText xml:space="preserve"> PAGE </w:instrText>
    </w:r>
    <w:r w:rsidR="00C87F65" w:rsidRPr="000F6138">
      <w:rPr>
        <w:rStyle w:val="Seitenzahl"/>
        <w:sz w:val="16"/>
        <w:szCs w:val="16"/>
      </w:rPr>
      <w:fldChar w:fldCharType="separate"/>
    </w:r>
    <w:r w:rsidR="0039130D">
      <w:rPr>
        <w:rStyle w:val="Seitenzahl"/>
        <w:noProof/>
        <w:sz w:val="16"/>
        <w:szCs w:val="16"/>
      </w:rPr>
      <w:t>2</w:t>
    </w:r>
    <w:r w:rsidR="00C87F65" w:rsidRPr="000F6138">
      <w:rPr>
        <w:rStyle w:val="Seitenzahl"/>
        <w:sz w:val="16"/>
        <w:szCs w:val="16"/>
      </w:rPr>
      <w:fldChar w:fldCharType="end"/>
    </w:r>
    <w:r w:rsidR="00C87F65" w:rsidRPr="000F6138">
      <w:rPr>
        <w:rStyle w:val="Seitenzahl"/>
        <w:sz w:val="16"/>
        <w:szCs w:val="16"/>
      </w:rPr>
      <w:t xml:space="preserve"> </w:t>
    </w:r>
    <w:r w:rsidR="00761D31">
      <w:rPr>
        <w:rStyle w:val="Seitenzahl"/>
        <w:sz w:val="16"/>
        <w:szCs w:val="16"/>
      </w:rPr>
      <w:t xml:space="preserve">- </w:t>
    </w:r>
    <w:r w:rsidR="00C87F65">
      <w:rPr>
        <w:rStyle w:val="Seitenzahl"/>
        <w:sz w:val="16"/>
        <w:szCs w:val="16"/>
      </w:rPr>
      <w:t>Verhaltenskodex und Verhaltensregeln</w:t>
    </w:r>
    <w:r w:rsidR="00C87F65" w:rsidRPr="000F6138">
      <w:rPr>
        <w:rStyle w:val="Seitenzahl"/>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F65" w:rsidRDefault="007E1C64" w:rsidP="00CB67C3">
    <w:pPr>
      <w:pStyle w:val="Kopfzeile"/>
      <w:jc w:val="right"/>
    </w:pPr>
    <w:r>
      <w:rPr>
        <w:noProof/>
      </w:rPr>
      <w:drawing>
        <wp:anchor distT="0" distB="0" distL="114300" distR="114300" simplePos="0" relativeHeight="251663360" behindDoc="0" locked="0" layoutInCell="1" allowOverlap="1">
          <wp:simplePos x="0" y="0"/>
          <wp:positionH relativeFrom="column">
            <wp:posOffset>-114300</wp:posOffset>
          </wp:positionH>
          <wp:positionV relativeFrom="paragraph">
            <wp:posOffset>33655</wp:posOffset>
          </wp:positionV>
          <wp:extent cx="2040890" cy="788670"/>
          <wp:effectExtent l="19050" t="0" r="0" b="0"/>
          <wp:wrapNone/>
          <wp:docPr id="42" name="Bild 14" descr="Logo_lsbh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_lsbh_4c"/>
                  <pic:cNvPicPr>
                    <a:picLocks noChangeAspect="1" noChangeArrowheads="1"/>
                  </pic:cNvPicPr>
                </pic:nvPicPr>
                <pic:blipFill>
                  <a:blip r:embed="rId1"/>
                  <a:srcRect/>
                  <a:stretch>
                    <a:fillRect/>
                  </a:stretch>
                </pic:blipFill>
                <pic:spPr bwMode="auto">
                  <a:xfrm>
                    <a:off x="0" y="0"/>
                    <a:ext cx="2040890" cy="788670"/>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1" locked="1" layoutInCell="1" allowOverlap="1">
          <wp:simplePos x="0" y="0"/>
          <wp:positionH relativeFrom="column">
            <wp:posOffset>4309745</wp:posOffset>
          </wp:positionH>
          <wp:positionV relativeFrom="paragraph">
            <wp:posOffset>-194945</wp:posOffset>
          </wp:positionV>
          <wp:extent cx="1743075" cy="1390650"/>
          <wp:effectExtent l="19050" t="0" r="9525" b="0"/>
          <wp:wrapNone/>
          <wp:docPr id="43" name="Bild 12" descr="SJ_Logo_mit_LSB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J_Logo_mit_LSBH2"/>
                  <pic:cNvPicPr>
                    <a:picLocks noChangeAspect="1" noChangeArrowheads="1"/>
                  </pic:cNvPicPr>
                </pic:nvPicPr>
                <pic:blipFill>
                  <a:blip r:embed="rId2"/>
                  <a:srcRect/>
                  <a:stretch>
                    <a:fillRect/>
                  </a:stretch>
                </pic:blipFill>
                <pic:spPr bwMode="auto">
                  <a:xfrm>
                    <a:off x="0" y="0"/>
                    <a:ext cx="1743075" cy="1390650"/>
                  </a:xfrm>
                  <a:prstGeom prst="rect">
                    <a:avLst/>
                  </a:prstGeom>
                  <a:noFill/>
                  <a:ln w="9525">
                    <a:noFill/>
                    <a:miter lim="800000"/>
                    <a:headEnd/>
                    <a:tailEnd/>
                  </a:ln>
                </pic:spPr>
              </pic:pic>
            </a:graphicData>
          </a:graphic>
        </wp:anchor>
      </w:drawing>
    </w:r>
    <w:r w:rsidR="0039130D">
      <w:rPr>
        <w:noProof/>
      </w:rPr>
      <mc:AlternateContent>
        <mc:Choice Requires="wps">
          <w:drawing>
            <wp:anchor distT="0" distB="0" distL="114300" distR="114300" simplePos="0" relativeHeight="251655680" behindDoc="0" locked="1" layoutInCell="1" allowOverlap="0">
              <wp:simplePos x="0" y="0"/>
              <wp:positionH relativeFrom="column">
                <wp:posOffset>-226695</wp:posOffset>
              </wp:positionH>
              <wp:positionV relativeFrom="page">
                <wp:posOffset>2974340</wp:posOffset>
              </wp:positionV>
              <wp:extent cx="1905" cy="7543800"/>
              <wp:effectExtent l="5715" t="12065" r="11430" b="6985"/>
              <wp:wrapNone/>
              <wp:docPr id="4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754380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9B977" id="Line 8"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7.85pt,234.2pt" to="-17.7pt,8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" o:allowoverlap="f" strokeweight=".4pt">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5BC79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D20C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C8A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B2C3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9467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3092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803F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16C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68C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AE37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E455F"/>
    <w:multiLevelType w:val="multilevel"/>
    <w:tmpl w:val="0407001F"/>
    <w:numStyleLink w:val="111111"/>
  </w:abstractNum>
  <w:abstractNum w:abstractNumId="11" w15:restartNumberingAfterBreak="0">
    <w:nsid w:val="08D0480F"/>
    <w:multiLevelType w:val="hybridMultilevel"/>
    <w:tmpl w:val="C7C44AF8"/>
    <w:lvl w:ilvl="0" w:tplc="8AFAFBE8">
      <w:start w:val="1"/>
      <w:numFmt w:val="decimal"/>
      <w:lvlText w:val="%1."/>
      <w:lvlJc w:val="left"/>
      <w:pPr>
        <w:tabs>
          <w:tab w:val="num" w:pos="360"/>
        </w:tabs>
        <w:ind w:left="360" w:hanging="360"/>
      </w:pPr>
      <w:rPr>
        <w:color w:val="auto"/>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2" w15:restartNumberingAfterBreak="0">
    <w:nsid w:val="09244A7E"/>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ADE1626"/>
    <w:multiLevelType w:val="hybridMultilevel"/>
    <w:tmpl w:val="D89E9FBA"/>
    <w:lvl w:ilvl="0" w:tplc="19088E3A">
      <w:start w:val="1"/>
      <w:numFmt w:val="decimal"/>
      <w:lvlText w:val="%1."/>
      <w:lvlJc w:val="left"/>
      <w:pPr>
        <w:ind w:left="360" w:hanging="360"/>
      </w:pPr>
      <w:rPr>
        <w:rFonts w:hint="default"/>
        <w:b w:val="0"/>
        <w:i w:val="0"/>
        <w:color w:val="auto"/>
        <w:sz w:val="20"/>
        <w:szCs w:val="2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47B6FF4"/>
    <w:multiLevelType w:val="hybridMultilevel"/>
    <w:tmpl w:val="9BCEBAA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5050E20"/>
    <w:multiLevelType w:val="hybridMultilevel"/>
    <w:tmpl w:val="2098C7BC"/>
    <w:lvl w:ilvl="0" w:tplc="5C20B28E">
      <w:start w:val="1"/>
      <w:numFmt w:val="bullet"/>
      <w:lvlText w:val=""/>
      <w:lvlJc w:val="left"/>
      <w:pPr>
        <w:ind w:left="360" w:hanging="360"/>
      </w:pPr>
      <w:rPr>
        <w:rFonts w:ascii="Symbol" w:hAnsi="Symbol" w:hint="default"/>
        <w:color w:val="auto"/>
        <w:sz w:val="20"/>
        <w:szCs w:val="2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18C14719"/>
    <w:multiLevelType w:val="hybridMultilevel"/>
    <w:tmpl w:val="79843A46"/>
    <w:lvl w:ilvl="0" w:tplc="5C20B28E">
      <w:start w:val="1"/>
      <w:numFmt w:val="bullet"/>
      <w:lvlText w:val=""/>
      <w:lvlJc w:val="left"/>
      <w:pPr>
        <w:tabs>
          <w:tab w:val="num" w:pos="360"/>
        </w:tabs>
        <w:ind w:left="360" w:hanging="36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9F69A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91411DA"/>
    <w:multiLevelType w:val="multilevel"/>
    <w:tmpl w:val="04070023"/>
    <w:lvl w:ilvl="0">
      <w:start w:val="1"/>
      <w:numFmt w:val="upperRoman"/>
      <w:pStyle w:val="berschrift1"/>
      <w:lvlText w:val="Artikel %1."/>
      <w:lvlJc w:val="left"/>
      <w:pPr>
        <w:tabs>
          <w:tab w:val="num" w:pos="2008"/>
        </w:tabs>
        <w:ind w:left="568" w:firstLine="0"/>
      </w:pPr>
    </w:lvl>
    <w:lvl w:ilvl="1">
      <w:start w:val="1"/>
      <w:numFmt w:val="decimalZero"/>
      <w:pStyle w:val="berschrift2"/>
      <w:isLgl/>
      <w:lvlText w:val="Abschnitt %1.%2"/>
      <w:lvlJc w:val="left"/>
      <w:pPr>
        <w:tabs>
          <w:tab w:val="num" w:pos="2008"/>
        </w:tabs>
        <w:ind w:left="568" w:firstLine="0"/>
      </w:pPr>
    </w:lvl>
    <w:lvl w:ilvl="2">
      <w:start w:val="1"/>
      <w:numFmt w:val="lowerLetter"/>
      <w:pStyle w:val="berschrift3"/>
      <w:lvlText w:val="(%3)"/>
      <w:lvlJc w:val="left"/>
      <w:pPr>
        <w:tabs>
          <w:tab w:val="num" w:pos="1288"/>
        </w:tabs>
        <w:ind w:left="1288" w:hanging="432"/>
      </w:pPr>
    </w:lvl>
    <w:lvl w:ilvl="3">
      <w:start w:val="1"/>
      <w:numFmt w:val="lowerRoman"/>
      <w:lvlText w:val="(%4)"/>
      <w:lvlJc w:val="right"/>
      <w:pPr>
        <w:tabs>
          <w:tab w:val="num" w:pos="1432"/>
        </w:tabs>
        <w:ind w:left="1432" w:hanging="144"/>
      </w:pPr>
    </w:lvl>
    <w:lvl w:ilvl="4">
      <w:start w:val="1"/>
      <w:numFmt w:val="decimal"/>
      <w:lvlText w:val="%5)"/>
      <w:lvlJc w:val="left"/>
      <w:pPr>
        <w:tabs>
          <w:tab w:val="num" w:pos="1576"/>
        </w:tabs>
        <w:ind w:left="1576" w:hanging="432"/>
      </w:pPr>
    </w:lvl>
    <w:lvl w:ilvl="5">
      <w:start w:val="1"/>
      <w:numFmt w:val="lowerLetter"/>
      <w:lvlText w:val="%6)"/>
      <w:lvlJc w:val="left"/>
      <w:pPr>
        <w:tabs>
          <w:tab w:val="num" w:pos="1720"/>
        </w:tabs>
        <w:ind w:left="1720" w:hanging="432"/>
      </w:pPr>
    </w:lvl>
    <w:lvl w:ilvl="6">
      <w:start w:val="1"/>
      <w:numFmt w:val="lowerRoman"/>
      <w:lvlText w:val="%7)"/>
      <w:lvlJc w:val="right"/>
      <w:pPr>
        <w:tabs>
          <w:tab w:val="num" w:pos="1864"/>
        </w:tabs>
        <w:ind w:left="1864" w:hanging="288"/>
      </w:pPr>
    </w:lvl>
    <w:lvl w:ilvl="7">
      <w:start w:val="1"/>
      <w:numFmt w:val="lowerLetter"/>
      <w:lvlText w:val="%8."/>
      <w:lvlJc w:val="left"/>
      <w:pPr>
        <w:tabs>
          <w:tab w:val="num" w:pos="2008"/>
        </w:tabs>
        <w:ind w:left="2008" w:hanging="432"/>
      </w:pPr>
    </w:lvl>
    <w:lvl w:ilvl="8">
      <w:start w:val="1"/>
      <w:numFmt w:val="lowerRoman"/>
      <w:lvlText w:val="%9."/>
      <w:lvlJc w:val="right"/>
      <w:pPr>
        <w:tabs>
          <w:tab w:val="num" w:pos="2152"/>
        </w:tabs>
        <w:ind w:left="2152" w:hanging="144"/>
      </w:pPr>
    </w:lvl>
  </w:abstractNum>
  <w:abstractNum w:abstractNumId="19" w15:restartNumberingAfterBreak="0">
    <w:nsid w:val="309D46C8"/>
    <w:multiLevelType w:val="hybridMultilevel"/>
    <w:tmpl w:val="55A611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5A87BFF"/>
    <w:multiLevelType w:val="hybridMultilevel"/>
    <w:tmpl w:val="F9BC593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7F1BE9"/>
    <w:multiLevelType w:val="hybridMultilevel"/>
    <w:tmpl w:val="CB146D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9E025EB"/>
    <w:multiLevelType w:val="hybridMultilevel"/>
    <w:tmpl w:val="BDA86C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CE93257"/>
    <w:multiLevelType w:val="hybridMultilevel"/>
    <w:tmpl w:val="C44C498E"/>
    <w:lvl w:ilvl="0" w:tplc="5C20B28E">
      <w:start w:val="1"/>
      <w:numFmt w:val="bullet"/>
      <w:lvlText w:val=""/>
      <w:lvlJc w:val="left"/>
      <w:pPr>
        <w:tabs>
          <w:tab w:val="num" w:pos="360"/>
        </w:tabs>
        <w:ind w:left="360" w:hanging="36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9B197E"/>
    <w:multiLevelType w:val="hybridMultilevel"/>
    <w:tmpl w:val="52A8817A"/>
    <w:lvl w:ilvl="0" w:tplc="D0A86E7E">
      <w:start w:val="7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A4730E"/>
    <w:multiLevelType w:val="multilevel"/>
    <w:tmpl w:val="4FB6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0"/>
  </w:num>
  <w:num w:numId="8">
    <w:abstractNumId w:val="8"/>
  </w:num>
  <w:num w:numId="9">
    <w:abstractNumId w:val="3"/>
  </w:num>
  <w:num w:numId="10">
    <w:abstractNumId w:val="2"/>
  </w:num>
  <w:num w:numId="11">
    <w:abstractNumId w:val="1"/>
  </w:num>
  <w:num w:numId="12">
    <w:abstractNumId w:val="0"/>
  </w:num>
  <w:num w:numId="13">
    <w:abstractNumId w:val="17"/>
  </w:num>
  <w:num w:numId="14">
    <w:abstractNumId w:val="18"/>
  </w:num>
  <w:num w:numId="15">
    <w:abstractNumId w:val="24"/>
  </w:num>
  <w:num w:numId="16">
    <w:abstractNumId w:val="14"/>
  </w:num>
  <w:num w:numId="17">
    <w:abstractNumId w:val="21"/>
  </w:num>
  <w:num w:numId="18">
    <w:abstractNumId w:val="19"/>
  </w:num>
  <w:num w:numId="19">
    <w:abstractNumId w:val="23"/>
  </w:num>
  <w:num w:numId="20">
    <w:abstractNumId w:val="16"/>
  </w:num>
  <w:num w:numId="21">
    <w:abstractNumId w:val="22"/>
  </w:num>
  <w:num w:numId="22">
    <w:abstractNumId w:val="25"/>
  </w:num>
  <w:num w:numId="23">
    <w:abstractNumId w:val="20"/>
  </w:num>
  <w:num w:numId="24">
    <w:abstractNumId w:val="15"/>
  </w:num>
  <w:num w:numId="25">
    <w:abstractNumId w:val="1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0704" w:allStyles="0" w:customStyles="0" w:latentStyles="1" w:stylesInUse="0" w:headingStyles="0" w:numberingStyles="0" w:tableStyles="0" w:directFormattingOnRuns="1" w:directFormattingOnParagraphs="1" w:directFormattingOnNumbering="1"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style="mso-position-vertical-relative:page" o:allowoverlap="f" fillcolor="white">
      <v:fill color="white"/>
      <v:stroke weight=".4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02F"/>
    <w:rsid w:val="00001B98"/>
    <w:rsid w:val="000100CC"/>
    <w:rsid w:val="00010F68"/>
    <w:rsid w:val="00025922"/>
    <w:rsid w:val="00033247"/>
    <w:rsid w:val="00057661"/>
    <w:rsid w:val="00060F2F"/>
    <w:rsid w:val="00095114"/>
    <w:rsid w:val="000A10B5"/>
    <w:rsid w:val="000B1C7E"/>
    <w:rsid w:val="000B52A7"/>
    <w:rsid w:val="000B6F23"/>
    <w:rsid w:val="000F50DD"/>
    <w:rsid w:val="000F6138"/>
    <w:rsid w:val="00104138"/>
    <w:rsid w:val="00106151"/>
    <w:rsid w:val="00107DFD"/>
    <w:rsid w:val="00126598"/>
    <w:rsid w:val="00126A6D"/>
    <w:rsid w:val="00134F73"/>
    <w:rsid w:val="00137345"/>
    <w:rsid w:val="00162242"/>
    <w:rsid w:val="001643DD"/>
    <w:rsid w:val="0016667D"/>
    <w:rsid w:val="001A44FC"/>
    <w:rsid w:val="001D0141"/>
    <w:rsid w:val="001D5995"/>
    <w:rsid w:val="001D61F6"/>
    <w:rsid w:val="002266DC"/>
    <w:rsid w:val="002467ED"/>
    <w:rsid w:val="00251495"/>
    <w:rsid w:val="0026314C"/>
    <w:rsid w:val="00270B85"/>
    <w:rsid w:val="00273260"/>
    <w:rsid w:val="0028682D"/>
    <w:rsid w:val="002B0E7E"/>
    <w:rsid w:val="002B7BA2"/>
    <w:rsid w:val="002C2697"/>
    <w:rsid w:val="002C2F86"/>
    <w:rsid w:val="002D368E"/>
    <w:rsid w:val="002E3FC8"/>
    <w:rsid w:val="002F57C0"/>
    <w:rsid w:val="0032329C"/>
    <w:rsid w:val="0035449E"/>
    <w:rsid w:val="00366A4F"/>
    <w:rsid w:val="00373C72"/>
    <w:rsid w:val="0039130D"/>
    <w:rsid w:val="003B1AE3"/>
    <w:rsid w:val="003B3DF2"/>
    <w:rsid w:val="003C5E7E"/>
    <w:rsid w:val="003C73DC"/>
    <w:rsid w:val="003D6678"/>
    <w:rsid w:val="004130B5"/>
    <w:rsid w:val="004332B3"/>
    <w:rsid w:val="004404D9"/>
    <w:rsid w:val="004420C5"/>
    <w:rsid w:val="00446C0B"/>
    <w:rsid w:val="004601CB"/>
    <w:rsid w:val="00462153"/>
    <w:rsid w:val="0046676C"/>
    <w:rsid w:val="00476606"/>
    <w:rsid w:val="004918A4"/>
    <w:rsid w:val="004935F1"/>
    <w:rsid w:val="004A21AC"/>
    <w:rsid w:val="004A4EF8"/>
    <w:rsid w:val="004B19E1"/>
    <w:rsid w:val="004B7F70"/>
    <w:rsid w:val="004E7266"/>
    <w:rsid w:val="004F1F23"/>
    <w:rsid w:val="00527276"/>
    <w:rsid w:val="00542CD2"/>
    <w:rsid w:val="00565990"/>
    <w:rsid w:val="00577004"/>
    <w:rsid w:val="005869EA"/>
    <w:rsid w:val="00595D2B"/>
    <w:rsid w:val="005B2EE0"/>
    <w:rsid w:val="005B50B8"/>
    <w:rsid w:val="005C09FD"/>
    <w:rsid w:val="005C21B6"/>
    <w:rsid w:val="005E58E2"/>
    <w:rsid w:val="005F2775"/>
    <w:rsid w:val="005F36C8"/>
    <w:rsid w:val="006363C2"/>
    <w:rsid w:val="0064375A"/>
    <w:rsid w:val="00643CB3"/>
    <w:rsid w:val="006512D8"/>
    <w:rsid w:val="0066390C"/>
    <w:rsid w:val="00666A77"/>
    <w:rsid w:val="00674774"/>
    <w:rsid w:val="00677679"/>
    <w:rsid w:val="006903B6"/>
    <w:rsid w:val="006A4C0B"/>
    <w:rsid w:val="006A58CD"/>
    <w:rsid w:val="006C2480"/>
    <w:rsid w:val="006C4A81"/>
    <w:rsid w:val="006E1114"/>
    <w:rsid w:val="006E363D"/>
    <w:rsid w:val="00706005"/>
    <w:rsid w:val="00711043"/>
    <w:rsid w:val="00714535"/>
    <w:rsid w:val="00714D59"/>
    <w:rsid w:val="00725AE8"/>
    <w:rsid w:val="0072671C"/>
    <w:rsid w:val="0073459C"/>
    <w:rsid w:val="00735A6A"/>
    <w:rsid w:val="00761D31"/>
    <w:rsid w:val="00763F42"/>
    <w:rsid w:val="007835FD"/>
    <w:rsid w:val="00785395"/>
    <w:rsid w:val="00785558"/>
    <w:rsid w:val="00796D4A"/>
    <w:rsid w:val="007A5107"/>
    <w:rsid w:val="007B066C"/>
    <w:rsid w:val="007C7015"/>
    <w:rsid w:val="007D4AA9"/>
    <w:rsid w:val="007E1C64"/>
    <w:rsid w:val="00806CB3"/>
    <w:rsid w:val="0081292D"/>
    <w:rsid w:val="00816743"/>
    <w:rsid w:val="00820300"/>
    <w:rsid w:val="00823A65"/>
    <w:rsid w:val="008442E2"/>
    <w:rsid w:val="0085004F"/>
    <w:rsid w:val="00861A09"/>
    <w:rsid w:val="008646CD"/>
    <w:rsid w:val="00871B15"/>
    <w:rsid w:val="00883929"/>
    <w:rsid w:val="008908B6"/>
    <w:rsid w:val="00897A92"/>
    <w:rsid w:val="008C36CF"/>
    <w:rsid w:val="008D6916"/>
    <w:rsid w:val="008E3E73"/>
    <w:rsid w:val="008E542C"/>
    <w:rsid w:val="008E650E"/>
    <w:rsid w:val="008F4CC0"/>
    <w:rsid w:val="009151F8"/>
    <w:rsid w:val="009223D3"/>
    <w:rsid w:val="009234A6"/>
    <w:rsid w:val="0092636A"/>
    <w:rsid w:val="0093006A"/>
    <w:rsid w:val="00984331"/>
    <w:rsid w:val="00985AA5"/>
    <w:rsid w:val="009D12C6"/>
    <w:rsid w:val="009F6AAD"/>
    <w:rsid w:val="009F7BB4"/>
    <w:rsid w:val="00A00FDE"/>
    <w:rsid w:val="00A075BB"/>
    <w:rsid w:val="00A155C7"/>
    <w:rsid w:val="00A204B7"/>
    <w:rsid w:val="00A218C8"/>
    <w:rsid w:val="00A37EF9"/>
    <w:rsid w:val="00A537C7"/>
    <w:rsid w:val="00A62D8A"/>
    <w:rsid w:val="00A81B9E"/>
    <w:rsid w:val="00A91FE1"/>
    <w:rsid w:val="00A948B6"/>
    <w:rsid w:val="00AC32D2"/>
    <w:rsid w:val="00AF09FA"/>
    <w:rsid w:val="00B06825"/>
    <w:rsid w:val="00B12ADC"/>
    <w:rsid w:val="00B12AFD"/>
    <w:rsid w:val="00B257EF"/>
    <w:rsid w:val="00B43A8F"/>
    <w:rsid w:val="00B43B5B"/>
    <w:rsid w:val="00B45632"/>
    <w:rsid w:val="00B51AD4"/>
    <w:rsid w:val="00B64A72"/>
    <w:rsid w:val="00B73358"/>
    <w:rsid w:val="00B7715E"/>
    <w:rsid w:val="00B771E2"/>
    <w:rsid w:val="00B93448"/>
    <w:rsid w:val="00B95CAC"/>
    <w:rsid w:val="00B960C3"/>
    <w:rsid w:val="00BB007D"/>
    <w:rsid w:val="00BC1A33"/>
    <w:rsid w:val="00BD4AAE"/>
    <w:rsid w:val="00BD509B"/>
    <w:rsid w:val="00BD6184"/>
    <w:rsid w:val="00BE781E"/>
    <w:rsid w:val="00BF112B"/>
    <w:rsid w:val="00C20A96"/>
    <w:rsid w:val="00C25CD0"/>
    <w:rsid w:val="00C50CE8"/>
    <w:rsid w:val="00C52828"/>
    <w:rsid w:val="00C829C6"/>
    <w:rsid w:val="00C82C91"/>
    <w:rsid w:val="00C87F65"/>
    <w:rsid w:val="00C9648C"/>
    <w:rsid w:val="00CB0682"/>
    <w:rsid w:val="00CB67C3"/>
    <w:rsid w:val="00CC3D44"/>
    <w:rsid w:val="00CD19DF"/>
    <w:rsid w:val="00CD4003"/>
    <w:rsid w:val="00CE7516"/>
    <w:rsid w:val="00D0170C"/>
    <w:rsid w:val="00D04161"/>
    <w:rsid w:val="00D15834"/>
    <w:rsid w:val="00D267A0"/>
    <w:rsid w:val="00D342D2"/>
    <w:rsid w:val="00D35450"/>
    <w:rsid w:val="00D40C3C"/>
    <w:rsid w:val="00D52D40"/>
    <w:rsid w:val="00D52F62"/>
    <w:rsid w:val="00D5616C"/>
    <w:rsid w:val="00D61983"/>
    <w:rsid w:val="00D935B3"/>
    <w:rsid w:val="00D97832"/>
    <w:rsid w:val="00DB2EFB"/>
    <w:rsid w:val="00DC0A0E"/>
    <w:rsid w:val="00DC1A1D"/>
    <w:rsid w:val="00DD49EF"/>
    <w:rsid w:val="00DF77E0"/>
    <w:rsid w:val="00E076C8"/>
    <w:rsid w:val="00E24DC1"/>
    <w:rsid w:val="00E36B95"/>
    <w:rsid w:val="00E4234F"/>
    <w:rsid w:val="00E42EC3"/>
    <w:rsid w:val="00E56B1F"/>
    <w:rsid w:val="00E5702F"/>
    <w:rsid w:val="00E83480"/>
    <w:rsid w:val="00E8718C"/>
    <w:rsid w:val="00E921A5"/>
    <w:rsid w:val="00EB64EE"/>
    <w:rsid w:val="00EB7D92"/>
    <w:rsid w:val="00EC2600"/>
    <w:rsid w:val="00EC2A22"/>
    <w:rsid w:val="00ED1412"/>
    <w:rsid w:val="00ED17A5"/>
    <w:rsid w:val="00ED49D7"/>
    <w:rsid w:val="00ED5B1B"/>
    <w:rsid w:val="00EE64C2"/>
    <w:rsid w:val="00EF1FE9"/>
    <w:rsid w:val="00EF4210"/>
    <w:rsid w:val="00EF5B54"/>
    <w:rsid w:val="00F031D1"/>
    <w:rsid w:val="00F204CA"/>
    <w:rsid w:val="00F22747"/>
    <w:rsid w:val="00F274E1"/>
    <w:rsid w:val="00F3669B"/>
    <w:rsid w:val="00F43E42"/>
    <w:rsid w:val="00F72298"/>
    <w:rsid w:val="00FB4138"/>
    <w:rsid w:val="00FD6766"/>
    <w:rsid w:val="00FF1714"/>
    <w:rsid w:val="00FF58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page" o:allowoverlap="f" fillcolor="white">
      <v:fill color="white"/>
      <v:stroke weight=".4pt"/>
    </o:shapedefaults>
    <o:shapelayout v:ext="edit">
      <o:idmap v:ext="edit" data="1"/>
    </o:shapelayout>
  </w:shapeDefaults>
  <w:decimalSymbol w:val=","/>
  <w:listSeparator w:val=";"/>
  <w14:docId w14:val="6327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E363D"/>
    <w:rPr>
      <w:rFonts w:ascii="Arial" w:hAnsi="Arial" w:cs="Arial"/>
      <w:sz w:val="22"/>
      <w:szCs w:val="22"/>
    </w:rPr>
  </w:style>
  <w:style w:type="paragraph" w:styleId="berschrift1">
    <w:name w:val="heading 1"/>
    <w:basedOn w:val="Standard"/>
    <w:next w:val="Standard"/>
    <w:link w:val="berschrift1Zchn"/>
    <w:qFormat/>
    <w:rsid w:val="006E363D"/>
    <w:pPr>
      <w:keepNext/>
      <w:numPr>
        <w:numId w:val="14"/>
      </w:numPr>
      <w:spacing w:before="240" w:after="60"/>
      <w:outlineLvl w:val="0"/>
    </w:pPr>
    <w:rPr>
      <w:b/>
      <w:bCs/>
      <w:kern w:val="32"/>
      <w:sz w:val="32"/>
      <w:szCs w:val="32"/>
    </w:rPr>
  </w:style>
  <w:style w:type="paragraph" w:styleId="berschrift2">
    <w:name w:val="heading 2"/>
    <w:basedOn w:val="Standard"/>
    <w:next w:val="Standard"/>
    <w:autoRedefine/>
    <w:qFormat/>
    <w:rsid w:val="006E363D"/>
    <w:pPr>
      <w:keepNext/>
      <w:numPr>
        <w:ilvl w:val="1"/>
        <w:numId w:val="14"/>
      </w:numPr>
      <w:spacing w:before="240" w:after="60"/>
      <w:outlineLvl w:val="1"/>
    </w:pPr>
    <w:rPr>
      <w:b/>
      <w:i/>
    </w:rPr>
  </w:style>
  <w:style w:type="paragraph" w:styleId="berschrift3">
    <w:name w:val="heading 3"/>
    <w:basedOn w:val="Standard"/>
    <w:next w:val="Standard"/>
    <w:qFormat/>
    <w:rsid w:val="006E363D"/>
    <w:pPr>
      <w:keepNext/>
      <w:numPr>
        <w:ilvl w:val="2"/>
        <w:numId w:val="14"/>
      </w:numPr>
      <w:spacing w:before="240" w:after="60"/>
      <w:outlineLvl w:val="2"/>
    </w:pPr>
  </w:style>
  <w:style w:type="paragraph" w:styleId="berschrift4">
    <w:name w:val="heading 4"/>
    <w:basedOn w:val="Standard"/>
    <w:next w:val="Standard"/>
    <w:qFormat/>
    <w:rsid w:val="002266DC"/>
    <w:pPr>
      <w:keepNext/>
      <w:spacing w:before="240" w:after="60"/>
      <w:outlineLvl w:val="3"/>
    </w:pPr>
    <w:rPr>
      <w:rFonts w:cs="Times New Roman"/>
      <w:b/>
      <w:bCs/>
      <w:sz w:val="28"/>
      <w:szCs w:val="28"/>
    </w:rPr>
  </w:style>
  <w:style w:type="paragraph" w:styleId="berschrift5">
    <w:name w:val="heading 5"/>
    <w:basedOn w:val="Standard"/>
    <w:next w:val="Standard"/>
    <w:qFormat/>
    <w:rsid w:val="002266DC"/>
    <w:pPr>
      <w:spacing w:before="240" w:after="60"/>
      <w:outlineLvl w:val="4"/>
    </w:pPr>
    <w:rPr>
      <w:b/>
      <w:bCs/>
      <w:i/>
      <w:iCs/>
      <w:sz w:val="26"/>
      <w:szCs w:val="26"/>
    </w:rPr>
  </w:style>
  <w:style w:type="paragraph" w:styleId="berschrift6">
    <w:name w:val="heading 6"/>
    <w:basedOn w:val="Standard"/>
    <w:next w:val="Standard"/>
    <w:qFormat/>
    <w:rsid w:val="002266DC"/>
    <w:pPr>
      <w:spacing w:before="240" w:after="60"/>
      <w:outlineLvl w:val="5"/>
    </w:pPr>
    <w:rPr>
      <w:rFonts w:cs="Times New Roman"/>
      <w:b/>
      <w:bCs/>
    </w:rPr>
  </w:style>
  <w:style w:type="paragraph" w:styleId="berschrift7">
    <w:name w:val="heading 7"/>
    <w:basedOn w:val="Standard"/>
    <w:next w:val="Standard"/>
    <w:qFormat/>
    <w:rsid w:val="002266DC"/>
    <w:pPr>
      <w:spacing w:before="240" w:after="60"/>
      <w:outlineLvl w:val="6"/>
    </w:pPr>
    <w:rPr>
      <w:rFonts w:cs="Times New Roman"/>
      <w:sz w:val="24"/>
      <w:szCs w:val="24"/>
    </w:rPr>
  </w:style>
  <w:style w:type="paragraph" w:styleId="berschrift8">
    <w:name w:val="heading 8"/>
    <w:basedOn w:val="Standard"/>
    <w:next w:val="Standard"/>
    <w:qFormat/>
    <w:rsid w:val="002266DC"/>
    <w:pPr>
      <w:spacing w:before="240" w:after="60"/>
      <w:outlineLvl w:val="7"/>
    </w:pPr>
    <w:rPr>
      <w:rFonts w:cs="Times New Roman"/>
      <w:i/>
      <w:i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5F2775"/>
    <w:pPr>
      <w:tabs>
        <w:tab w:val="center" w:pos="4536"/>
        <w:tab w:val="right" w:pos="9072"/>
      </w:tabs>
    </w:pPr>
  </w:style>
  <w:style w:type="paragraph" w:styleId="Kopfzeile">
    <w:name w:val="header"/>
    <w:basedOn w:val="Standard"/>
    <w:rsid w:val="005F2775"/>
    <w:pPr>
      <w:tabs>
        <w:tab w:val="center" w:pos="4536"/>
        <w:tab w:val="right" w:pos="9072"/>
      </w:tabs>
    </w:pPr>
  </w:style>
  <w:style w:type="numbering" w:styleId="111111">
    <w:name w:val="Outline List 2"/>
    <w:basedOn w:val="KeineListe"/>
    <w:rsid w:val="005F2775"/>
    <w:pPr>
      <w:numPr>
        <w:numId w:val="6"/>
      </w:numPr>
    </w:pPr>
  </w:style>
  <w:style w:type="character" w:styleId="Seitenzahl">
    <w:name w:val="page number"/>
    <w:basedOn w:val="Absatz-Standardschriftart"/>
    <w:rsid w:val="006E363D"/>
  </w:style>
  <w:style w:type="paragraph" w:styleId="NurText">
    <w:name w:val="Plain Text"/>
    <w:basedOn w:val="Standard"/>
    <w:rsid w:val="005F2775"/>
  </w:style>
  <w:style w:type="paragraph" w:styleId="Umschlagabsenderadresse">
    <w:name w:val="envelope return"/>
    <w:basedOn w:val="Standard"/>
    <w:rsid w:val="006E363D"/>
    <w:rPr>
      <w:sz w:val="20"/>
      <w:szCs w:val="20"/>
    </w:rPr>
  </w:style>
  <w:style w:type="paragraph" w:styleId="StandardWeb">
    <w:name w:val="Normal (Web)"/>
    <w:basedOn w:val="Standard"/>
    <w:rsid w:val="00EF5B54"/>
    <w:rPr>
      <w:rFonts w:ascii="Times New Roman" w:hAnsi="Times New Roman" w:cs="Times New Roman"/>
      <w:sz w:val="24"/>
      <w:szCs w:val="24"/>
    </w:rPr>
  </w:style>
  <w:style w:type="paragraph" w:styleId="Makrotext">
    <w:name w:val="macro"/>
    <w:semiHidden/>
    <w:rsid w:val="006E36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Tabelle3D-Effekt2">
    <w:name w:val="Table 3D effects 2"/>
    <w:basedOn w:val="NormaleTabelle"/>
    <w:rsid w:val="00D15834"/>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D15834"/>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1">
    <w:name w:val="Table 3D effects 1"/>
    <w:basedOn w:val="NormaleTabelle"/>
    <w:rsid w:val="00D15834"/>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Aktuell">
    <w:name w:val="Table Contemporary"/>
    <w:basedOn w:val="NormaleTabelle"/>
    <w:rsid w:val="00D15834"/>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D15834"/>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D15834"/>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Sprechblasentext">
    <w:name w:val="Balloon Text"/>
    <w:basedOn w:val="Standard"/>
    <w:rsid w:val="00060F2F"/>
    <w:rPr>
      <w:rFonts w:ascii="Tahoma" w:hAnsi="Tahoma" w:cs="Tahoma"/>
      <w:sz w:val="16"/>
      <w:szCs w:val="16"/>
    </w:rPr>
  </w:style>
  <w:style w:type="table" w:styleId="TabelleEinfach3">
    <w:name w:val="Table Simple 3"/>
    <w:basedOn w:val="NormaleTabelle"/>
    <w:rsid w:val="002266DC"/>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2266DC"/>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2266DC"/>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2266DC"/>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2266DC"/>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2266DC"/>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2266DC"/>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2266DC"/>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2266DC"/>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2266DC"/>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2266DC"/>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2266DC"/>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2266DC"/>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2266DC"/>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2266DC"/>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2266DC"/>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Raster2">
    <w:name w:val="Table Grid 2"/>
    <w:basedOn w:val="NormaleTabelle"/>
    <w:rsid w:val="002266DC"/>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Liste8">
    <w:name w:val="Table List 8"/>
    <w:basedOn w:val="NormaleTabelle"/>
    <w:rsid w:val="002266DC"/>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2266DC"/>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2266DC"/>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3">
    <w:name w:val="Table Grid 3"/>
    <w:basedOn w:val="NormaleTabelle"/>
    <w:rsid w:val="002266DC"/>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2266DC"/>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2266DC"/>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2266DC"/>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2266DC"/>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2266DC"/>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2266DC"/>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2266DC"/>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2266DC"/>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2266DC"/>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2266DC"/>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2266DC"/>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2266DC"/>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2266DC"/>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2266DC"/>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2266DC"/>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rsid w:val="002266D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rsid w:val="002266D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DD49EF"/>
    <w:pPr>
      <w:spacing w:line="360" w:lineRule="auto"/>
    </w:pPr>
    <w:rPr>
      <w:rFonts w:ascii="Office" w:hAnsi="Office" w:cs="Times New Roman"/>
      <w:sz w:val="20"/>
      <w:szCs w:val="20"/>
    </w:rPr>
  </w:style>
  <w:style w:type="paragraph" w:styleId="Textkrper2">
    <w:name w:val="Body Text 2"/>
    <w:basedOn w:val="Standard"/>
    <w:rsid w:val="00273260"/>
    <w:pPr>
      <w:spacing w:after="120" w:line="480" w:lineRule="auto"/>
    </w:pPr>
    <w:rPr>
      <w:rFonts w:cs="Times New Roman"/>
      <w:szCs w:val="20"/>
    </w:rPr>
  </w:style>
  <w:style w:type="character" w:styleId="Hyperlink">
    <w:name w:val="Hyperlink"/>
    <w:rsid w:val="00273260"/>
    <w:rPr>
      <w:color w:val="0000FF"/>
      <w:u w:val="single"/>
    </w:rPr>
  </w:style>
  <w:style w:type="paragraph" w:customStyle="1" w:styleId="Default">
    <w:name w:val="Default"/>
    <w:rsid w:val="0046676C"/>
    <w:pPr>
      <w:autoSpaceDE w:val="0"/>
      <w:autoSpaceDN w:val="0"/>
      <w:adjustRightInd w:val="0"/>
    </w:pPr>
    <w:rPr>
      <w:rFonts w:ascii="ITC Quay Sans Medium" w:hAnsi="ITC Quay Sans Medium" w:cs="ITC Quay Sans Medium"/>
      <w:color w:val="000000"/>
      <w:sz w:val="24"/>
      <w:szCs w:val="24"/>
    </w:rPr>
  </w:style>
  <w:style w:type="character" w:customStyle="1" w:styleId="berschrift1Zchn">
    <w:name w:val="Überschrift 1 Zchn"/>
    <w:link w:val="berschrift1"/>
    <w:rsid w:val="0064375A"/>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571062">
      <w:bodyDiv w:val="1"/>
      <w:marLeft w:val="0"/>
      <w:marRight w:val="0"/>
      <w:marTop w:val="0"/>
      <w:marBottom w:val="0"/>
      <w:divBdr>
        <w:top w:val="none" w:sz="0" w:space="0" w:color="auto"/>
        <w:left w:val="none" w:sz="0" w:space="0" w:color="auto"/>
        <w:bottom w:val="none" w:sz="0" w:space="0" w:color="auto"/>
        <w:right w:val="none" w:sz="0" w:space="0" w:color="auto"/>
      </w:divBdr>
      <w:divsChild>
        <w:div w:id="852651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4736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2018-04-13T16:26:00Z</dcterms:created>
  <dcterms:modified xsi:type="dcterms:W3CDTF">2018-04-13T16:26:00Z</dcterms:modified>
</cp:coreProperties>
</file>